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16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31"/>
        <w:gridCol w:w="684"/>
        <w:gridCol w:w="709"/>
        <w:gridCol w:w="992"/>
        <w:gridCol w:w="1134"/>
        <w:gridCol w:w="992"/>
        <w:gridCol w:w="992"/>
        <w:gridCol w:w="1276"/>
        <w:gridCol w:w="1276"/>
        <w:gridCol w:w="1276"/>
        <w:gridCol w:w="1559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16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2"/>
                <w:szCs w:val="32"/>
              </w:rPr>
              <w:t>博乐市卫健系统2020年面向社会公开招聘编制外工作人员岗位表</w:t>
            </w:r>
            <w:bookmarkEnd w:id="0"/>
          </w:p>
        </w:tc>
      </w:tr>
      <w:tr>
        <w:trPr>
          <w:trHeight w:val="496" w:hRule="atLeast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需求科室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专业岗位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需求人员专业 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  <w:t>岗位基本条件</w:t>
            </w:r>
          </w:p>
        </w:tc>
        <w:tc>
          <w:tcPr>
            <w:tcW w:w="13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  <w:t>备注             （联系人）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-GB312" w:hAnsi="宋体" w:eastAsia="仿宋-GB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市人民医院（15人）</w:t>
            </w:r>
          </w:p>
        </w:tc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临床科室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有执业医师资格证可放宽至45周岁</w:t>
            </w:r>
          </w:p>
        </w:tc>
        <w:tc>
          <w:tcPr>
            <w:tcW w:w="13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张凯军13209095955</w:t>
            </w:r>
          </w:p>
        </w:tc>
      </w:tr>
      <w:tr>
        <w:trPr>
          <w:trHeight w:val="60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从事临床护理工作</w:t>
            </w: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医技科室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医学检验专业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医学检验、医学检验技术，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市维吾尔医医院（15人）</w:t>
            </w:r>
          </w:p>
        </w:tc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临床科室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有执业医师资格证可放宽至45周岁</w:t>
            </w:r>
          </w:p>
        </w:tc>
        <w:tc>
          <w:tcPr>
            <w:tcW w:w="13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张全忠13899430008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从事临床护理工作</w:t>
            </w: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医技科室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医学检验专业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医学检验、医学检验技术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达勒特中心卫生院（8人）</w:t>
            </w:r>
          </w:p>
        </w:tc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临床科室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有执业医师资格证可放宽至45周岁</w:t>
            </w:r>
          </w:p>
        </w:tc>
        <w:tc>
          <w:tcPr>
            <w:tcW w:w="133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陈志华13999779909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从事临床护理工作</w:t>
            </w: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医技科室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</w:rPr>
              <w:t>医学检验专业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医学检验、医学检验技术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</w:rPr>
              <w:t>医学影像专业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医学影像技术/技师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市疾控中心（10人）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医技科室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</w:rPr>
              <w:t>医学检验专业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医学检验、医学检验技术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艾来提18999778818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4"/>
              </w:rPr>
              <w:t>5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发热留观医院（12人）</w:t>
            </w:r>
          </w:p>
        </w:tc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临床科室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临床医学专业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有执业医师资格证可放宽至45周岁</w:t>
            </w:r>
          </w:p>
        </w:tc>
        <w:tc>
          <w:tcPr>
            <w:tcW w:w="13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汪澎13399099090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护理学专业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从事临床护理工作</w:t>
            </w: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医技科室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sz w:val="18"/>
              </w:rPr>
              <w:t>医学检验专业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医学检验、医学检验技术，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无</w:t>
            </w: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医学影像专业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40周岁及以下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医学影像技术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无</w:t>
            </w: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药剂学专业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41周岁及以下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药理学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无</w:t>
            </w: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-GB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9"/>
    <w:rsid w:val="00411879"/>
    <w:rsid w:val="004A5A6E"/>
    <w:rsid w:val="00821BFB"/>
    <w:rsid w:val="00B91F5E"/>
    <w:rsid w:val="00C5221A"/>
    <w:rsid w:val="519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902</Characters>
  <Lines>7</Lines>
  <Paragraphs>2</Paragraphs>
  <TotalTime>0</TotalTime>
  <ScaleCrop>false</ScaleCrop>
  <LinksUpToDate>false</LinksUpToDate>
  <CharactersWithSpaces>1058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2020-10-08T05:34:00Z</dcterms:created>
  <dc:creator>runsing</dc:creator>
  <cp:lastModifiedBy>张乐（收发）</cp:lastModifiedBy>
  <dcterms:modified xsi:type="dcterms:W3CDTF">2020-10-08T08:43:14Z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