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7"/>
        <w:spacing w:beforeAutospacing="0" w:afterAutospacing="0" w:line="240" w:lineRule="auto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</w:pPr>
    </w:p>
    <w:p>
      <w:pPr>
        <w:pStyle w:val="7"/>
        <w:spacing w:beforeAutospacing="0" w:afterAutospacing="0" w:line="240" w:lineRule="auto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海南省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康复医院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年公开招聘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事业编制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工作人员职位表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（考核招聘）</w:t>
      </w:r>
    </w:p>
    <w:p>
      <w:pPr>
        <w:pStyle w:val="7"/>
        <w:spacing w:beforeAutospacing="0" w:after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5"/>
        <w:tblW w:w="52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69"/>
        <w:gridCol w:w="508"/>
        <w:gridCol w:w="820"/>
        <w:gridCol w:w="1514"/>
        <w:gridCol w:w="1418"/>
        <w:gridCol w:w="1819"/>
        <w:gridCol w:w="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Header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bidi="ar"/>
              </w:rPr>
              <w:t>专业、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研究方向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50岁及以下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100201K临床医学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（儿科医学方向）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100201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内科学（儿科医学方向）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副主任医师及以上职称。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50岁及以下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2"/>
                <w:szCs w:val="22"/>
                <w:u w:val="none"/>
                <w:lang w:eastAsia="en-US"/>
              </w:rPr>
              <w:t>101005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康复治疗学、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040302运动人体科学(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保健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方向）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副主任技师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及以上职称。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注：1.年龄按身份证出生日期为准（50岁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 w:bidi="ar-SA"/>
        </w:rPr>
        <w:t>及以下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即197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1日及以后出生）。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TYwNmI1YWYyZTQ4YWY5MjIyODZkMWI1YzdhYTgifQ=="/>
  </w:docVars>
  <w:rsids>
    <w:rsidRoot w:val="114E327C"/>
    <w:rsid w:val="114E327C"/>
    <w:rsid w:val="5EE61F2F"/>
    <w:rsid w:val="7CC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  <w:rPr>
      <w:rFonts w:ascii="Arial" w:hAnsi="Arial"/>
    </w:rPr>
  </w:style>
  <w:style w:type="paragraph" w:customStyle="1" w:styleId="7">
    <w:name w:val="D正文"/>
    <w:basedOn w:val="4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2024-11-11T11:33:00Z</dcterms:created>
  <dc:creator>Ji</dc:creator>
  <cp:lastModifiedBy>greatwall</cp:lastModifiedBy>
  <dcterms:modified xsi:type="dcterms:W3CDTF">2024-11-14T16:37:17Z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3B7E75B07F9946A0A4BF582BB13BFB4A_11</vt:lpwstr>
  </property>
</Properties>
</file>