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富川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生态环境局招聘工作人员报名表</w:t>
      </w:r>
    </w:p>
    <w:tbl>
      <w:tblPr>
        <w:tblStyle w:val="3"/>
        <w:tblW w:w="90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85"/>
        <w:gridCol w:w="51"/>
        <w:gridCol w:w="540"/>
        <w:gridCol w:w="564"/>
        <w:gridCol w:w="156"/>
        <w:gridCol w:w="999"/>
        <w:gridCol w:w="960"/>
        <w:gridCol w:w="249"/>
        <w:gridCol w:w="16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6" w:hRule="atLeast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9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民 族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籍贯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参加工作时间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有何特长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状况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3" w:hRule="atLeas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地址</w:t>
            </w:r>
          </w:p>
        </w:tc>
        <w:tc>
          <w:tcPr>
            <w:tcW w:w="3195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exac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  位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全日制教育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在职教育</w:t>
            </w:r>
          </w:p>
        </w:tc>
        <w:tc>
          <w:tcPr>
            <w:tcW w:w="171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</w:rPr>
              <w:t>应聘意向岗位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64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1056" w:lineRule="exact"/>
              <w:ind w:firstLine="448" w:firstLineChars="200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主要成员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（填写父母、配偶、子女）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称 谓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年 月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  <w:t>面 貌</w:t>
            </w:r>
          </w:p>
        </w:tc>
        <w:tc>
          <w:tcPr>
            <w:tcW w:w="386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spacing w:line="300" w:lineRule="exact"/>
              <w:ind w:firstLine="224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3863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74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3863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3863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5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3863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24"/>
                <w:kern w:val="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注：以上表格可续页，请双面打印。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1767F"/>
    <w:rsid w:val="08060E11"/>
    <w:rsid w:val="25F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2024-02-07T04:36:00Z</dcterms:created>
  <dc:creator>zhong</dc:creator>
  <cp:lastModifiedBy>zhong</cp:lastModifiedBy>
  <dcterms:modified xsi:type="dcterms:W3CDTF">2024-08-21T01:30:45Z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2DD7FAEA5AFC49B38632B8AF9F6F9216</vt:lpwstr>
  </property>
</Properties>
</file>