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32"/>
          <w:szCs w:val="32"/>
          <w:lang w:val="en-US" w:eastAsia="zh-CN" w:bidi="ar"/>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iCs w:val="0"/>
          <w:caps w:val="0"/>
          <w:color w:val="000000"/>
          <w:spacing w:val="0"/>
          <w:sz w:val="24"/>
          <w:szCs w:val="24"/>
        </w:rPr>
        <w:t> </w:t>
      </w:r>
    </w:p>
    <w:tbl>
      <w:tblPr>
        <w:tblStyle w:val="3"/>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6"/>
        <w:gridCol w:w="2263"/>
        <w:gridCol w:w="652"/>
        <w:gridCol w:w="2177"/>
        <w:gridCol w:w="1748"/>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trPr>
        <w:tc>
          <w:tcPr>
            <w:tcW w:w="8640" w:type="dxa"/>
            <w:gridSpan w:val="6"/>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eastAsia" w:ascii="微软雅黑" w:hAnsi="微软雅黑" w:eastAsia="微软雅黑" w:cs="微软雅黑"/>
                <w:color w:val="auto"/>
              </w:rPr>
            </w:pPr>
            <w:bookmarkStart w:id="0" w:name="_GoBack"/>
            <w:r>
              <w:rPr>
                <w:rFonts w:hint="eastAsia" w:ascii="微软雅黑" w:hAnsi="微软雅黑" w:eastAsia="微软雅黑" w:cs="微软雅黑"/>
                <w:b/>
                <w:bCs/>
                <w:i w:val="0"/>
                <w:iCs w:val="0"/>
                <w:caps w:val="0"/>
                <w:color w:val="auto"/>
                <w:spacing w:val="0"/>
                <w:kern w:val="0"/>
                <w:sz w:val="32"/>
                <w:szCs w:val="32"/>
                <w:lang w:val="en-US" w:eastAsia="zh-CN" w:bidi="ar"/>
              </w:rPr>
              <w:t>2024年夏邑县第二人民医院医疗健康集团面向社会公开招聘高层次人才计划表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trPr>
        <w:tc>
          <w:tcPr>
            <w:tcW w:w="80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b/>
                <w:bCs/>
                <w:i w:val="0"/>
                <w:iCs w:val="0"/>
                <w:color w:val="000000"/>
                <w:kern w:val="0"/>
                <w:sz w:val="24"/>
                <w:szCs w:val="24"/>
                <w:lang w:val="en-US" w:eastAsia="zh-CN" w:bidi="ar"/>
              </w:rPr>
              <w:t>招聘单位</w:t>
            </w:r>
          </w:p>
        </w:tc>
        <w:tc>
          <w:tcPr>
            <w:tcW w:w="226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b/>
                <w:bCs/>
                <w:i w:val="0"/>
                <w:iCs w:val="0"/>
                <w:color w:val="000000"/>
                <w:kern w:val="0"/>
                <w:sz w:val="24"/>
                <w:szCs w:val="24"/>
                <w:lang w:val="en-US" w:eastAsia="zh-CN" w:bidi="ar"/>
              </w:rPr>
              <w:t>专业类别</w:t>
            </w:r>
          </w:p>
        </w:tc>
        <w:tc>
          <w:tcPr>
            <w:tcW w:w="652"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b/>
                <w:bCs/>
                <w:i w:val="0"/>
                <w:iCs w:val="0"/>
                <w:color w:val="000000"/>
                <w:kern w:val="0"/>
                <w:sz w:val="24"/>
                <w:szCs w:val="24"/>
                <w:lang w:val="en-US" w:eastAsia="zh-CN" w:bidi="ar"/>
              </w:rPr>
              <w:t>招聘人数</w:t>
            </w:r>
          </w:p>
        </w:tc>
        <w:tc>
          <w:tcPr>
            <w:tcW w:w="2177"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b/>
                <w:bCs/>
                <w:i w:val="0"/>
                <w:iCs w:val="0"/>
                <w:color w:val="000000"/>
                <w:kern w:val="0"/>
                <w:sz w:val="24"/>
                <w:szCs w:val="24"/>
                <w:lang w:val="en-US" w:eastAsia="zh-CN" w:bidi="ar"/>
              </w:rPr>
              <w:t>学历</w:t>
            </w:r>
          </w:p>
        </w:tc>
        <w:tc>
          <w:tcPr>
            <w:tcW w:w="174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b/>
                <w:bCs/>
                <w:i w:val="0"/>
                <w:iCs w:val="0"/>
                <w:color w:val="000000"/>
                <w:kern w:val="0"/>
                <w:sz w:val="24"/>
                <w:szCs w:val="24"/>
                <w:lang w:val="en-US" w:eastAsia="zh-CN" w:bidi="ar"/>
              </w:rPr>
              <w:t>资格证</w:t>
            </w:r>
          </w:p>
        </w:tc>
        <w:tc>
          <w:tcPr>
            <w:tcW w:w="99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b/>
                <w:bCs/>
                <w:i w:val="0"/>
                <w:iCs w:val="0"/>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9" w:hRule="atLeast"/>
        </w:trPr>
        <w:tc>
          <w:tcPr>
            <w:tcW w:w="806"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b/>
                <w:bCs/>
                <w:i w:val="0"/>
                <w:iCs w:val="0"/>
                <w:color w:val="000000"/>
                <w:kern w:val="0"/>
                <w:sz w:val="24"/>
                <w:szCs w:val="24"/>
                <w:lang w:val="en-US" w:eastAsia="zh-CN" w:bidi="ar"/>
              </w:rPr>
              <w:t>夏邑县第二人民医院</w:t>
            </w:r>
            <w:r>
              <w:rPr>
                <w:rFonts w:hint="eastAsia" w:ascii="宋体" w:hAnsi="宋体" w:eastAsia="宋体" w:cs="宋体"/>
                <w:b/>
                <w:bCs/>
                <w:i w:val="0"/>
                <w:iCs w:val="0"/>
                <w:color w:val="000000"/>
                <w:kern w:val="0"/>
                <w:sz w:val="24"/>
                <w:szCs w:val="24"/>
                <w:lang w:val="en-US" w:eastAsia="zh-CN" w:bidi="ar"/>
              </w:rPr>
              <w:t>   </w:t>
            </w:r>
          </w:p>
        </w:tc>
        <w:tc>
          <w:tcPr>
            <w:tcW w:w="226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i w:val="0"/>
                <w:iCs w:val="0"/>
                <w:color w:val="000000"/>
                <w:kern w:val="0"/>
                <w:sz w:val="24"/>
                <w:szCs w:val="24"/>
                <w:lang w:val="en-US" w:eastAsia="zh-CN" w:bidi="ar"/>
              </w:rPr>
              <w:t>临床医学-麻醉方向</w:t>
            </w:r>
          </w:p>
        </w:tc>
        <w:tc>
          <w:tcPr>
            <w:tcW w:w="6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i w:val="0"/>
                <w:iCs w:val="0"/>
                <w:color w:val="000000"/>
                <w:kern w:val="0"/>
                <w:sz w:val="24"/>
                <w:szCs w:val="24"/>
                <w:lang w:val="en-US" w:eastAsia="zh-CN" w:bidi="ar"/>
              </w:rPr>
              <w:t>2</w:t>
            </w:r>
          </w:p>
        </w:tc>
        <w:tc>
          <w:tcPr>
            <w:tcW w:w="21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i w:val="0"/>
                <w:iCs w:val="0"/>
                <w:color w:val="000000"/>
                <w:kern w:val="0"/>
                <w:sz w:val="24"/>
                <w:szCs w:val="24"/>
                <w:lang w:val="en-US" w:eastAsia="zh-CN" w:bidi="ar"/>
              </w:rPr>
              <w:t>普通高等教育研究生及以上学历</w:t>
            </w:r>
          </w:p>
        </w:tc>
        <w:tc>
          <w:tcPr>
            <w:tcW w:w="174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i w:val="0"/>
                <w:iCs w:val="0"/>
                <w:color w:val="000000"/>
                <w:kern w:val="0"/>
                <w:sz w:val="24"/>
                <w:szCs w:val="24"/>
                <w:lang w:val="en-US" w:eastAsia="zh-CN" w:bidi="ar"/>
              </w:rPr>
              <w:t>规培证、执业医师证</w:t>
            </w:r>
          </w:p>
        </w:tc>
        <w:tc>
          <w:tcPr>
            <w:tcW w:w="99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iCs w:val="0"/>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9" w:hRule="atLeast"/>
        </w:trPr>
        <w:tc>
          <w:tcPr>
            <w:tcW w:w="806"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微软雅黑" w:hAnsi="微软雅黑" w:eastAsia="微软雅黑" w:cs="微软雅黑"/>
                <w:sz w:val="24"/>
                <w:szCs w:val="24"/>
              </w:rPr>
            </w:pPr>
          </w:p>
        </w:tc>
        <w:tc>
          <w:tcPr>
            <w:tcW w:w="226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i w:val="0"/>
                <w:iCs w:val="0"/>
                <w:color w:val="000000"/>
                <w:kern w:val="0"/>
                <w:sz w:val="24"/>
                <w:szCs w:val="24"/>
                <w:lang w:val="en-US" w:eastAsia="zh-CN" w:bidi="ar"/>
              </w:rPr>
              <w:t>临床医学-医学影像方向</w:t>
            </w:r>
          </w:p>
        </w:tc>
        <w:tc>
          <w:tcPr>
            <w:tcW w:w="6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w:t>
            </w:r>
          </w:p>
        </w:tc>
        <w:tc>
          <w:tcPr>
            <w:tcW w:w="21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i w:val="0"/>
                <w:iCs w:val="0"/>
                <w:color w:val="000000"/>
                <w:kern w:val="0"/>
                <w:sz w:val="24"/>
                <w:szCs w:val="24"/>
                <w:lang w:val="en-US" w:eastAsia="zh-CN" w:bidi="ar"/>
              </w:rPr>
              <w:t>普通高等教育研究生及以上学历</w:t>
            </w:r>
          </w:p>
        </w:tc>
        <w:tc>
          <w:tcPr>
            <w:tcW w:w="174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i w:val="0"/>
                <w:iCs w:val="0"/>
                <w:color w:val="000000"/>
                <w:kern w:val="0"/>
                <w:sz w:val="24"/>
                <w:szCs w:val="24"/>
                <w:lang w:val="en-US" w:eastAsia="zh-CN" w:bidi="ar"/>
              </w:rPr>
              <w:t>规培证、执业医师证</w:t>
            </w:r>
          </w:p>
        </w:tc>
        <w:tc>
          <w:tcPr>
            <w:tcW w:w="99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iCs w:val="0"/>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9" w:hRule="atLeast"/>
        </w:trPr>
        <w:tc>
          <w:tcPr>
            <w:tcW w:w="806"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微软雅黑" w:hAnsi="微软雅黑" w:eastAsia="微软雅黑" w:cs="微软雅黑"/>
                <w:sz w:val="24"/>
                <w:szCs w:val="24"/>
              </w:rPr>
            </w:pPr>
          </w:p>
        </w:tc>
        <w:tc>
          <w:tcPr>
            <w:tcW w:w="226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i w:val="0"/>
                <w:iCs w:val="0"/>
                <w:color w:val="000000"/>
                <w:kern w:val="0"/>
                <w:sz w:val="24"/>
                <w:szCs w:val="24"/>
                <w:lang w:val="en-US" w:eastAsia="zh-CN" w:bidi="ar"/>
              </w:rPr>
              <w:t>临床医学-临床专业方向</w:t>
            </w:r>
          </w:p>
        </w:tc>
        <w:tc>
          <w:tcPr>
            <w:tcW w:w="6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10</w:t>
            </w:r>
          </w:p>
        </w:tc>
        <w:tc>
          <w:tcPr>
            <w:tcW w:w="21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i w:val="0"/>
                <w:iCs w:val="0"/>
                <w:color w:val="000000"/>
                <w:kern w:val="0"/>
                <w:sz w:val="24"/>
                <w:szCs w:val="24"/>
                <w:lang w:val="en-US" w:eastAsia="zh-CN" w:bidi="ar"/>
              </w:rPr>
              <w:t>普通高等教育研究生及以上学历</w:t>
            </w:r>
          </w:p>
        </w:tc>
        <w:tc>
          <w:tcPr>
            <w:tcW w:w="174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i w:val="0"/>
                <w:iCs w:val="0"/>
                <w:color w:val="000000"/>
                <w:kern w:val="0"/>
                <w:sz w:val="24"/>
                <w:szCs w:val="24"/>
                <w:lang w:val="en-US" w:eastAsia="zh-CN" w:bidi="ar"/>
              </w:rPr>
              <w:t>规培证、执业医师证</w:t>
            </w:r>
          </w:p>
        </w:tc>
        <w:tc>
          <w:tcPr>
            <w:tcW w:w="99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iCs w:val="0"/>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9" w:hRule="atLeast"/>
        </w:trPr>
        <w:tc>
          <w:tcPr>
            <w:tcW w:w="806"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微软雅黑" w:hAnsi="微软雅黑" w:eastAsia="微软雅黑" w:cs="微软雅黑"/>
                <w:sz w:val="24"/>
                <w:szCs w:val="24"/>
              </w:rPr>
            </w:pPr>
          </w:p>
        </w:tc>
        <w:tc>
          <w:tcPr>
            <w:tcW w:w="226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i w:val="0"/>
                <w:iCs w:val="0"/>
                <w:color w:val="000000"/>
                <w:kern w:val="0"/>
                <w:sz w:val="24"/>
                <w:szCs w:val="24"/>
                <w:lang w:val="en-US" w:eastAsia="zh-CN" w:bidi="ar"/>
              </w:rPr>
              <w:t>临床医学-药学方向</w:t>
            </w:r>
          </w:p>
        </w:tc>
        <w:tc>
          <w:tcPr>
            <w:tcW w:w="6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i w:val="0"/>
                <w:iCs w:val="0"/>
                <w:color w:val="000000"/>
                <w:kern w:val="0"/>
                <w:sz w:val="24"/>
                <w:szCs w:val="24"/>
                <w:lang w:val="en-US" w:eastAsia="zh-CN" w:bidi="ar"/>
              </w:rPr>
              <w:t>1</w:t>
            </w:r>
          </w:p>
        </w:tc>
        <w:tc>
          <w:tcPr>
            <w:tcW w:w="21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i w:val="0"/>
                <w:iCs w:val="0"/>
                <w:color w:val="000000"/>
                <w:kern w:val="0"/>
                <w:sz w:val="24"/>
                <w:szCs w:val="24"/>
                <w:lang w:val="en-US" w:eastAsia="zh-CN" w:bidi="ar"/>
              </w:rPr>
              <w:t>普通高等教育研究生及以上学历</w:t>
            </w:r>
          </w:p>
        </w:tc>
        <w:tc>
          <w:tcPr>
            <w:tcW w:w="174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微软雅黑" w:hAnsi="微软雅黑" w:eastAsia="微软雅黑" w:cs="微软雅黑"/>
                <w:i w:val="0"/>
                <w:iCs w:val="0"/>
                <w:color w:val="000000"/>
                <w:kern w:val="0"/>
                <w:sz w:val="24"/>
                <w:szCs w:val="24"/>
                <w:lang w:val="en-US" w:eastAsia="zh-CN" w:bidi="ar"/>
              </w:rPr>
              <w:t>规培证、执业医师证</w:t>
            </w:r>
          </w:p>
        </w:tc>
        <w:tc>
          <w:tcPr>
            <w:tcW w:w="99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iCs w:val="0"/>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3069" w:type="dxa"/>
            <w:gridSpan w:val="2"/>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both"/>
              <w:textAlignment w:val="center"/>
              <w:rPr>
                <w:rFonts w:hint="eastAsia" w:ascii="微软雅黑" w:hAnsi="微软雅黑" w:eastAsia="微软雅黑" w:cs="微软雅黑"/>
              </w:rPr>
            </w:pPr>
            <w:r>
              <w:rPr>
                <w:rFonts w:hint="eastAsia" w:ascii="微软雅黑" w:hAnsi="微软雅黑" w:eastAsia="微软雅黑" w:cs="微软雅黑"/>
                <w:i w:val="0"/>
                <w:iCs w:val="0"/>
                <w:color w:val="000000"/>
                <w:kern w:val="0"/>
                <w:sz w:val="24"/>
                <w:szCs w:val="24"/>
                <w:lang w:val="en-US" w:eastAsia="zh-CN" w:bidi="ar"/>
              </w:rPr>
              <w:t>小计：</w:t>
            </w:r>
          </w:p>
        </w:tc>
        <w:tc>
          <w:tcPr>
            <w:tcW w:w="6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21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iCs w:val="0"/>
                <w:color w:val="000000"/>
                <w:kern w:val="0"/>
                <w:sz w:val="24"/>
                <w:szCs w:val="24"/>
                <w:lang w:val="en-US" w:eastAsia="zh-CN" w:bidi="ar"/>
              </w:rPr>
              <w:t> </w:t>
            </w:r>
          </w:p>
        </w:tc>
        <w:tc>
          <w:tcPr>
            <w:tcW w:w="174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olor w:val="000000"/>
                <w:kern w:val="0"/>
                <w:sz w:val="24"/>
                <w:szCs w:val="24"/>
                <w:lang w:val="en-US" w:eastAsia="zh-CN" w:bidi="ar"/>
              </w:rPr>
              <w:t> </w:t>
            </w:r>
          </w:p>
        </w:tc>
        <w:tc>
          <w:tcPr>
            <w:tcW w:w="99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olor w:val="000000"/>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rPr>
      </w:pPr>
      <w:r>
        <w:rPr>
          <w:rFonts w:hint="default" w:ascii="Times New Roman" w:hAnsi="Times New Roman" w:eastAsia="微软雅黑" w:cs="Times New Roman"/>
          <w:i w:val="0"/>
          <w:iCs w:val="0"/>
          <w:caps w:val="0"/>
          <w:color w:val="000000"/>
          <w:spacing w:val="0"/>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25C2D"/>
    <w:rsid w:val="1912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2024-09-06T01:57:00Z</dcterms:created>
  <dc:creator>Administrator</dc:creator>
  <cp:lastModifiedBy>Administrator</cp:lastModifiedBy>
  <dcterms:modified xsi:type="dcterms:W3CDTF">2024-09-06T01:58:36Z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