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9BA01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7E319499">
      <w:pPr>
        <w:spacing w:line="4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p w14:paraId="4F1EA26C">
      <w:pPr>
        <w:spacing w:line="4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仿宋_GB2312"/>
          <w:sz w:val="36"/>
          <w:szCs w:val="36"/>
        </w:rPr>
        <w:t>云南省农业科学院质量标准与检测技术研究所2024年招聘科研助理（第二批）计划表</w:t>
      </w:r>
    </w:p>
    <w:tbl>
      <w:tblPr>
        <w:tblStyle w:val="3"/>
        <w:tblpPr w:leftFromText="180" w:rightFromText="180" w:vertAnchor="text" w:horzAnchor="margin" w:tblpXSpec="center" w:tblpY="346"/>
        <w:tblW w:w="155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275"/>
        <w:gridCol w:w="709"/>
        <w:gridCol w:w="1052"/>
        <w:gridCol w:w="1074"/>
        <w:gridCol w:w="1734"/>
        <w:gridCol w:w="1810"/>
        <w:gridCol w:w="1276"/>
        <w:gridCol w:w="992"/>
        <w:gridCol w:w="1559"/>
        <w:gridCol w:w="2364"/>
      </w:tblGrid>
      <w:tr w14:paraId="2F379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tblHeader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F85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97CD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09C756B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团队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77C8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430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60E15B0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DD0F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6812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489F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53F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B345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</w:t>
            </w:r>
          </w:p>
          <w:p w14:paraId="7BD5143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D3C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C43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5652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接收资料邮箱</w:t>
            </w:r>
          </w:p>
        </w:tc>
      </w:tr>
      <w:tr w14:paraId="4F689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00CF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F3B7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农产品质量与食品安全创新团队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6A9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科研助理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5D2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53DA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BBD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3B6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化学、食品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、药学等相关专业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2181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从事农兽残检测、元素分析等。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11D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质标所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4B6A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林涛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0CF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15887851037</w:t>
            </w:r>
          </w:p>
        </w:tc>
        <w:tc>
          <w:tcPr>
            <w:tcW w:w="2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C800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"mailto:lintaonj@126.com" </w:instrText>
            </w:r>
            <w: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</w:rPr>
              <w:t>lintaonj@126.com</w:t>
            </w:r>
            <w:r>
              <w:rPr>
                <w:rStyle w:val="5"/>
                <w:rFonts w:hint="eastAsia" w:ascii="宋体" w:hAnsi="宋体" w:eastAsia="宋体" w:cs="宋体"/>
                <w:kern w:val="0"/>
                <w:sz w:val="24"/>
              </w:rPr>
              <w:fldChar w:fldCharType="end"/>
            </w:r>
          </w:p>
        </w:tc>
      </w:tr>
      <w:tr w14:paraId="7C4D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tblHeader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27B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368E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品种保护与种子质量评价创新团队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D45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科研助理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C839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2204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C785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学士及以上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195D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分子生物学、作物遗传育种、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植物病理学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、农学、植物学、微生物学等相关专业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D68A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协助完成科研实验及大田试验。协助完成差旅、报账等事务性工作。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1CC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质标所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0661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66D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13700633743</w:t>
            </w:r>
          </w:p>
        </w:tc>
        <w:tc>
          <w:tcPr>
            <w:tcW w:w="2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BCBF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zhaoqin@yaas.org.cn</w:t>
            </w:r>
          </w:p>
        </w:tc>
      </w:tr>
    </w:tbl>
    <w:p w14:paraId="382A00D8">
      <w:pPr>
        <w:jc w:val="center"/>
        <w:rPr>
          <w:rFonts w:hint="eastAsia" w:ascii="宋体" w:hAnsi="宋体" w:eastAsia="宋体" w:cs="宋体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NTY0YWQ3MTlhZWFhOGMzMjRiOTc2ODQ1N2ZmODUifQ=="/>
  </w:docVars>
  <w:rsids>
    <w:rsidRoot w:val="6EF755D8"/>
    <w:rsid w:val="00406D26"/>
    <w:rsid w:val="008037AF"/>
    <w:rsid w:val="00CD0A19"/>
    <w:rsid w:val="00DD2B55"/>
    <w:rsid w:val="00ED5DAA"/>
    <w:rsid w:val="04DE3C55"/>
    <w:rsid w:val="12386BA9"/>
    <w:rsid w:val="1CD52F22"/>
    <w:rsid w:val="26066383"/>
    <w:rsid w:val="32FE320E"/>
    <w:rsid w:val="3BBC7323"/>
    <w:rsid w:val="463351B6"/>
    <w:rsid w:val="48652C04"/>
    <w:rsid w:val="495775E0"/>
    <w:rsid w:val="49E901DB"/>
    <w:rsid w:val="4D4716FA"/>
    <w:rsid w:val="5F01167F"/>
    <w:rsid w:val="66F810A2"/>
    <w:rsid w:val="6A935267"/>
    <w:rsid w:val="6DF41EF2"/>
    <w:rsid w:val="6EF755D8"/>
    <w:rsid w:val="71755DD4"/>
    <w:rsid w:val="7C5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303</Characters>
  <Lines>2</Lines>
  <Paragraphs>1</Paragraphs>
  <TotalTime>22</TotalTime>
  <ScaleCrop>false</ScaleCrop>
  <LinksUpToDate>false</LinksUpToDate>
  <CharactersWithSpaces>305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2023-10-15T14:40:00Z</dcterms:created>
  <dc:creator>比利比利羊</dc:creator>
  <cp:lastModifiedBy>比利比利羊</cp:lastModifiedBy>
  <dcterms:modified xsi:type="dcterms:W3CDTF">2024-09-03T08:10:07Z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A56DE14553704006908EFCFF00D8DCB4_11</vt:lpwstr>
  </property>
</Properties>
</file>