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66928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A1F2C63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1BD5B9B4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652D8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F3B11CE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5B51B65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76D8D34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35880946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41F3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0AA0B7C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C082577"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</w:t>
            </w:r>
          </w:p>
        </w:tc>
      </w:tr>
      <w:tr w14:paraId="2322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332F4C84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3712B52E">
            <w:pPr>
              <w:spacing w:line="640" w:lineRule="exact"/>
              <w:jc w:val="both"/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 xml:space="preserve">第一单元 </w:t>
            </w:r>
          </w:p>
          <w:p w14:paraId="62228B01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第2课 如何鉴赏美术作品</w:t>
            </w:r>
          </w:p>
        </w:tc>
      </w:tr>
      <w:tr w14:paraId="1E54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E9342A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D9E8E2F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</w:t>
            </w:r>
            <w:r>
              <w:rPr>
                <w:rFonts w:hint="default"/>
                <w:b/>
                <w:sz w:val="28"/>
                <w:szCs w:val="28"/>
                <w:lang w:val="en-US" w:eastAsia="zh-CN"/>
              </w:rPr>
              <w:t>10-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P16）</w:t>
            </w:r>
          </w:p>
        </w:tc>
      </w:tr>
      <w:tr w14:paraId="447A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050459ED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1153D76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5C3B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E7C627B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A9E802D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46B0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58B8FDA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64BB004C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C31288F">
      <w:r>
        <w:t xml:space="preserve">    </w:t>
      </w:r>
    </w:p>
    <w:p w14:paraId="330241D5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0A50EC80">
      <w:pPr>
        <w:ind w:firstLine="435"/>
        <w:rPr>
          <w:b/>
          <w:sz w:val="28"/>
          <w:szCs w:val="28"/>
        </w:rPr>
      </w:pPr>
    </w:p>
    <w:p w14:paraId="476D3511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2D53668C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9AADC24">
      <w:pPr>
        <w:jc w:val="center"/>
        <w:rPr>
          <w:rFonts w:ascii="黑体" w:eastAsia="黑体"/>
          <w:b/>
          <w:sz w:val="32"/>
          <w:szCs w:val="32"/>
        </w:rPr>
      </w:pPr>
    </w:p>
    <w:p w14:paraId="0D3F2392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26B8D4DE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606E64A1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10C141E9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1479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3A42BFDD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1CD88A03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68212374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4BA4CC89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258C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4BE15F6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58D7E31"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2</w:t>
            </w:r>
          </w:p>
        </w:tc>
      </w:tr>
      <w:tr w14:paraId="4594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10F6CFDF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5C562E1">
            <w:pPr>
              <w:spacing w:line="640" w:lineRule="exact"/>
              <w:jc w:val="both"/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 xml:space="preserve">第一单元 </w:t>
            </w:r>
          </w:p>
          <w:p w14:paraId="64053501">
            <w:pPr>
              <w:spacing w:line="640" w:lineRule="exact"/>
              <w:jc w:val="both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第2课 如何鉴赏美术作品</w:t>
            </w:r>
          </w:p>
        </w:tc>
      </w:tr>
      <w:tr w14:paraId="4A5F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24AB13A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45AD0E1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P17-P20）</w:t>
            </w:r>
          </w:p>
        </w:tc>
      </w:tr>
      <w:tr w14:paraId="7E78C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12019AF6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60CA8FE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09A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606C818B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3F970BC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569D7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41E6311C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1D51F81A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7E7AA5A"/>
    <w:p w14:paraId="0B16F52B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37AFEEF4">
      <w:pPr>
        <w:ind w:firstLine="435"/>
        <w:rPr>
          <w:b/>
          <w:sz w:val="28"/>
          <w:szCs w:val="28"/>
        </w:rPr>
      </w:pPr>
    </w:p>
    <w:p w14:paraId="7938ABAF">
      <w:pPr>
        <w:ind w:firstLine="435"/>
        <w:rPr>
          <w:b/>
          <w:sz w:val="28"/>
          <w:szCs w:val="28"/>
        </w:rPr>
        <w:sectPr>
          <w:headerReference r:id="rId5" w:type="first"/>
          <w:footerReference r:id="rId7" w:type="first"/>
          <w:headerReference r:id="rId3" w:type="default"/>
          <w:headerReference r:id="rId4" w:type="even"/>
          <w:footerReference r:id="rId6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36B71B85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2001946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44162209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50F3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6CAC7416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21B9D21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0841AF9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05714386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2C98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151632A5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6585AD1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3</w:t>
            </w:r>
          </w:p>
        </w:tc>
      </w:tr>
      <w:tr w14:paraId="5730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77910A2A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C1E1381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第3课 象外之境——中国传统山水画</w:t>
            </w:r>
          </w:p>
        </w:tc>
      </w:tr>
      <w:tr w14:paraId="005BA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7CB2C2A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4D86A7C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P22-P27）</w:t>
            </w:r>
          </w:p>
        </w:tc>
      </w:tr>
      <w:tr w14:paraId="3268D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551D147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37975E8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7645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255E3385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E337D55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2FFB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37B88B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35AECEAB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7CC4A48">
      <w:r>
        <w:t xml:space="preserve">    </w:t>
      </w:r>
    </w:p>
    <w:p w14:paraId="47F1DF01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4709BD95">
      <w:pPr>
        <w:ind w:firstLine="435"/>
        <w:rPr>
          <w:b/>
          <w:sz w:val="28"/>
          <w:szCs w:val="28"/>
        </w:rPr>
      </w:pPr>
    </w:p>
    <w:p w14:paraId="2C5C91C0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25D47911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7063C613">
      <w:pPr>
        <w:jc w:val="center"/>
        <w:rPr>
          <w:rFonts w:ascii="黑体" w:eastAsia="黑体"/>
          <w:b/>
          <w:sz w:val="32"/>
          <w:szCs w:val="32"/>
        </w:rPr>
      </w:pPr>
    </w:p>
    <w:p w14:paraId="22CDF093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471A5C32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77D33A3D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6A4283E6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06641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1CEAC038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4F1C9F25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321DD75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2A8B820E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E9F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4975D66C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6E44129E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4</w:t>
            </w:r>
          </w:p>
        </w:tc>
      </w:tr>
      <w:tr w14:paraId="6B4A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2C721E46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83476B7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第4课 画外之意——中国传统花鸟画、人物画</w:t>
            </w:r>
          </w:p>
        </w:tc>
      </w:tr>
      <w:tr w14:paraId="09946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1EDEC14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722F9B6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P28-P35）</w:t>
            </w:r>
          </w:p>
        </w:tc>
      </w:tr>
      <w:tr w14:paraId="6652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21DA1F1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69DC163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4C7A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10D5B11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6EFB9E4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62F5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55244346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A152A54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7E9647B"/>
    <w:p w14:paraId="2B9CA0BA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4C0AEBA4">
      <w:pPr>
        <w:ind w:firstLine="435"/>
        <w:rPr>
          <w:b/>
          <w:sz w:val="28"/>
          <w:szCs w:val="28"/>
        </w:rPr>
      </w:pPr>
    </w:p>
    <w:p w14:paraId="23C25511">
      <w:pPr>
        <w:ind w:firstLine="435"/>
        <w:rPr>
          <w:b/>
          <w:sz w:val="28"/>
          <w:szCs w:val="28"/>
        </w:rPr>
        <w:sectPr>
          <w:headerReference r:id="rId10" w:type="first"/>
          <w:footerReference r:id="rId13" w:type="first"/>
          <w:headerReference r:id="rId8" w:type="default"/>
          <w:footerReference r:id="rId11" w:type="default"/>
          <w:headerReference r:id="rId9" w:type="even"/>
          <w:footerReference r:id="rId12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03C98630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C9332F0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568721C5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272E7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5843C83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4ECBE76B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1E06B26B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3AA5637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1B058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445782C9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2F335F7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5</w:t>
            </w:r>
          </w:p>
        </w:tc>
      </w:tr>
      <w:tr w14:paraId="15AB9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1E426584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2DEFB04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第5课 书为心画——中国书法</w:t>
            </w:r>
          </w:p>
        </w:tc>
      </w:tr>
      <w:tr w14:paraId="417FC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DD69B04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CED4FF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P36-P43）</w:t>
            </w:r>
          </w:p>
        </w:tc>
      </w:tr>
      <w:tr w14:paraId="3E2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173B34C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8B51240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AB8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F200C0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64276B8C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0CC49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09C2C39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F7C4B8B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7247045">
      <w:r>
        <w:t xml:space="preserve">    </w:t>
      </w:r>
    </w:p>
    <w:p w14:paraId="5D675B90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4C181078">
      <w:pPr>
        <w:ind w:firstLine="435"/>
        <w:rPr>
          <w:b/>
          <w:sz w:val="28"/>
          <w:szCs w:val="28"/>
        </w:rPr>
      </w:pPr>
    </w:p>
    <w:p w14:paraId="0F521D7A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6E4AAE1C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FE00F66">
      <w:pPr>
        <w:jc w:val="center"/>
        <w:rPr>
          <w:rFonts w:ascii="黑体" w:eastAsia="黑体"/>
          <w:b/>
          <w:sz w:val="32"/>
          <w:szCs w:val="32"/>
        </w:rPr>
      </w:pPr>
    </w:p>
    <w:p w14:paraId="0B830BEF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09524212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6D049F04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1DDB3FF5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3933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61AFD803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0FED888E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6532089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6D483092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1A0F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0E74518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9C5830C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6</w:t>
            </w:r>
          </w:p>
        </w:tc>
      </w:tr>
      <w:tr w14:paraId="3E140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13B3AEDD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50BB954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第6课 凝神造像——中国传统雕塑</w:t>
            </w:r>
          </w:p>
        </w:tc>
      </w:tr>
      <w:tr w14:paraId="38A3F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48A3966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1A530582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P44-P53）</w:t>
            </w:r>
          </w:p>
        </w:tc>
      </w:tr>
      <w:tr w14:paraId="292DC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2A05210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26AEE29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AEEE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38881EA5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803F079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3F5B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3CF5BB18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5AB4DE5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DAA84F4"/>
    <w:p w14:paraId="6D81D1AE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637626A4">
      <w:pPr>
        <w:ind w:firstLine="435"/>
        <w:rPr>
          <w:b/>
          <w:sz w:val="28"/>
          <w:szCs w:val="28"/>
        </w:rPr>
      </w:pPr>
    </w:p>
    <w:p w14:paraId="7CF8A1AE">
      <w:pPr>
        <w:ind w:firstLine="435"/>
        <w:rPr>
          <w:b/>
          <w:sz w:val="28"/>
          <w:szCs w:val="28"/>
        </w:rPr>
        <w:sectPr>
          <w:headerReference r:id="rId16" w:type="first"/>
          <w:footerReference r:id="rId19" w:type="first"/>
          <w:headerReference r:id="rId14" w:type="default"/>
          <w:footerReference r:id="rId17" w:type="default"/>
          <w:headerReference r:id="rId15" w:type="even"/>
          <w:footerReference r:id="rId18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6ACD91D4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31719C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15C93EE3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7AC4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A346D79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0B8841AC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4D363C7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37BB690A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128CD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7820CB7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08FA2CB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7</w:t>
            </w:r>
          </w:p>
        </w:tc>
      </w:tr>
      <w:tr w14:paraId="4BA5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17C6507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82FC6EA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第7课 华夏意匠——中国传统建筑与园林艺术</w:t>
            </w:r>
          </w:p>
        </w:tc>
      </w:tr>
      <w:tr w14:paraId="00CA5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6583345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C7D9278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P54-P65）</w:t>
            </w:r>
          </w:p>
        </w:tc>
      </w:tr>
      <w:tr w14:paraId="1B34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5E9AE27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08F9C05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16B59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229C292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45F3344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627C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F0B397D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AFC1A9F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32D7C15">
      <w:r>
        <w:t xml:space="preserve">    </w:t>
      </w:r>
    </w:p>
    <w:p w14:paraId="308D782F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2CDBC1B0">
      <w:pPr>
        <w:ind w:firstLine="435"/>
        <w:rPr>
          <w:b/>
          <w:sz w:val="28"/>
          <w:szCs w:val="28"/>
        </w:rPr>
      </w:pPr>
    </w:p>
    <w:p w14:paraId="3E34C0EE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2C0E6287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6E11CF44">
      <w:pPr>
        <w:jc w:val="center"/>
        <w:rPr>
          <w:rFonts w:ascii="黑体" w:eastAsia="黑体"/>
          <w:b/>
          <w:sz w:val="32"/>
          <w:szCs w:val="32"/>
        </w:rPr>
      </w:pPr>
    </w:p>
    <w:p w14:paraId="40EFEFE4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E918D29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72FA2359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3E074F6A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7C271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0BDC2BEE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03EBCB48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28A7B5F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73389BF8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464B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2A3DA058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FA0CC52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8</w:t>
            </w:r>
          </w:p>
        </w:tc>
      </w:tr>
      <w:tr w14:paraId="3201A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3DD55180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3F12B52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第8课 天工开物——中国传统工艺美术</w:t>
            </w:r>
          </w:p>
        </w:tc>
      </w:tr>
      <w:tr w14:paraId="45C5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261CB40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8070013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P66-P73）</w:t>
            </w:r>
          </w:p>
        </w:tc>
      </w:tr>
      <w:tr w14:paraId="7F17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7AA452EA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99D5669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E4B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0FF6F013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F440943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23B54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66AAFA05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C6F18B4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168EA57"/>
    <w:p w14:paraId="1D1705E4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5B5A0332">
      <w:pPr>
        <w:ind w:firstLine="435"/>
        <w:rPr>
          <w:b/>
          <w:sz w:val="28"/>
          <w:szCs w:val="28"/>
        </w:rPr>
      </w:pPr>
    </w:p>
    <w:p w14:paraId="7466F58F">
      <w:pPr>
        <w:ind w:firstLine="435"/>
        <w:rPr>
          <w:b/>
          <w:sz w:val="28"/>
          <w:szCs w:val="28"/>
        </w:rPr>
        <w:sectPr>
          <w:headerReference r:id="rId22" w:type="first"/>
          <w:footerReference r:id="rId25" w:type="first"/>
          <w:headerReference r:id="rId20" w:type="default"/>
          <w:footerReference r:id="rId23" w:type="default"/>
          <w:headerReference r:id="rId21" w:type="even"/>
          <w:footerReference r:id="rId24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6E2D7196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68E7499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5AA6FA37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7016B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2000DB4C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4AE2D6E6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195BC87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3BCC0031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45B64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61714AE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0622439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9</w:t>
            </w:r>
          </w:p>
        </w:tc>
      </w:tr>
      <w:tr w14:paraId="0E88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7EC60709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C6FA111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第9课 美在民间——中国民间美术</w:t>
            </w:r>
          </w:p>
        </w:tc>
      </w:tr>
      <w:tr w14:paraId="59344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3246D62E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5F179A6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P74-P83）</w:t>
            </w:r>
          </w:p>
        </w:tc>
      </w:tr>
      <w:tr w14:paraId="075D0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388F84F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23108A5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6538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7880609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18D6FC9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3633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A7E6576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6FB5E57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780B9E3">
      <w:r>
        <w:t xml:space="preserve">    </w:t>
      </w:r>
    </w:p>
    <w:p w14:paraId="51F62268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044FCF32">
      <w:pPr>
        <w:ind w:firstLine="435"/>
        <w:rPr>
          <w:b/>
          <w:sz w:val="28"/>
          <w:szCs w:val="28"/>
        </w:rPr>
      </w:pPr>
    </w:p>
    <w:p w14:paraId="0AAC1EA1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2D56C9F2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9F4F670">
      <w:pPr>
        <w:jc w:val="center"/>
        <w:rPr>
          <w:rFonts w:ascii="黑体" w:eastAsia="黑体"/>
          <w:b/>
          <w:sz w:val="32"/>
          <w:szCs w:val="32"/>
        </w:rPr>
      </w:pPr>
    </w:p>
    <w:p w14:paraId="720533E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CC4D3FE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0BA8F65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3C7E7C81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01EF5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364C1684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44A1F864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54F7B35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0A3B776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5713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592C2BCB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AA74AD7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10</w:t>
            </w:r>
          </w:p>
        </w:tc>
      </w:tr>
      <w:tr w14:paraId="3CA1F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55CA133A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DA95A25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第二单元 第10课 传承与创新——中国近现代美术</w:t>
            </w:r>
          </w:p>
        </w:tc>
      </w:tr>
      <w:tr w14:paraId="2FF6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0E4B97BC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1503EB2F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P84-P94）</w:t>
            </w:r>
          </w:p>
        </w:tc>
      </w:tr>
      <w:tr w14:paraId="12B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0C131A33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CF25ED6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4B502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4841205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94111E0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7E816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4849A044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8F1D263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82695BB"/>
    <w:p w14:paraId="37F9012F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6A75D652">
      <w:pPr>
        <w:ind w:firstLine="435"/>
        <w:rPr>
          <w:b/>
          <w:sz w:val="28"/>
          <w:szCs w:val="28"/>
        </w:rPr>
      </w:pPr>
    </w:p>
    <w:p w14:paraId="16FED9DD">
      <w:pPr>
        <w:ind w:firstLine="435"/>
        <w:rPr>
          <w:b/>
          <w:sz w:val="28"/>
          <w:szCs w:val="28"/>
        </w:rPr>
        <w:sectPr>
          <w:headerReference r:id="rId28" w:type="first"/>
          <w:footerReference r:id="rId31" w:type="first"/>
          <w:headerReference r:id="rId26" w:type="default"/>
          <w:footerReference r:id="rId29" w:type="default"/>
          <w:headerReference r:id="rId27" w:type="even"/>
          <w:footerReference r:id="rId30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73644763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0E6DB109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57AB499D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01E66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4A182DF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61783255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7677E8A9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5ABA964D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66A43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074ACE10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41EA16D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11</w:t>
            </w:r>
          </w:p>
        </w:tc>
      </w:tr>
      <w:tr w14:paraId="5558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39E1BE2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C86058C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第11课 美术的曙光——史前与早期文明的美术</w:t>
            </w:r>
          </w:p>
        </w:tc>
      </w:tr>
      <w:tr w14:paraId="6589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520FD7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A147CA5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P96-P103）</w:t>
            </w:r>
          </w:p>
        </w:tc>
      </w:tr>
      <w:tr w14:paraId="345F4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51BFAAAA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5D0F63D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41D8C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392AB68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6F6FD87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2F9F4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1B3068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78FC657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61EDD97">
      <w:r>
        <w:t xml:space="preserve">    </w:t>
      </w:r>
    </w:p>
    <w:p w14:paraId="2F2F3A58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488547D6">
      <w:pPr>
        <w:ind w:firstLine="435"/>
        <w:rPr>
          <w:b/>
          <w:sz w:val="28"/>
          <w:szCs w:val="28"/>
        </w:rPr>
      </w:pPr>
    </w:p>
    <w:p w14:paraId="1C068E92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5E560E1F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13FFDBA3">
      <w:pPr>
        <w:jc w:val="center"/>
        <w:rPr>
          <w:rFonts w:ascii="黑体" w:eastAsia="黑体"/>
          <w:b/>
          <w:sz w:val="32"/>
          <w:szCs w:val="32"/>
        </w:rPr>
      </w:pPr>
    </w:p>
    <w:p w14:paraId="0A0AA001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658A393E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6756E4B4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C98FC41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16FD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56EC65B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32A56009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7A4A5E3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3AE23149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11BFE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335D6283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03C791B">
            <w:pPr>
              <w:spacing w:line="640" w:lineRule="exact"/>
              <w:jc w:val="center"/>
              <w:rPr>
                <w:rFonts w:hint="eastAsia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12</w:t>
            </w:r>
          </w:p>
        </w:tc>
      </w:tr>
      <w:tr w14:paraId="7D11C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738083BE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64D79021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第12课 理想与典范——古希腊与古罗马美术</w:t>
            </w:r>
          </w:p>
        </w:tc>
      </w:tr>
      <w:tr w14:paraId="7544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1B3ADDEE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7A0458E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P104-P111）</w:t>
            </w:r>
          </w:p>
        </w:tc>
      </w:tr>
      <w:tr w14:paraId="0A7C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1C033A9D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F78FA43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6AE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3AB2C02F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70FA9C1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439B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7F6D769F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A0607B2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9A0AAB8"/>
    <w:p w14:paraId="02F16115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7A6AAF9A">
      <w:pPr>
        <w:ind w:firstLine="435"/>
        <w:rPr>
          <w:b/>
          <w:sz w:val="28"/>
          <w:szCs w:val="28"/>
        </w:rPr>
      </w:pPr>
    </w:p>
    <w:p w14:paraId="757BA43A">
      <w:pPr>
        <w:ind w:firstLine="435"/>
        <w:rPr>
          <w:b/>
          <w:sz w:val="28"/>
          <w:szCs w:val="28"/>
        </w:rPr>
        <w:sectPr>
          <w:headerReference r:id="rId34" w:type="first"/>
          <w:footerReference r:id="rId37" w:type="first"/>
          <w:headerReference r:id="rId32" w:type="default"/>
          <w:footerReference r:id="rId35" w:type="default"/>
          <w:headerReference r:id="rId33" w:type="even"/>
          <w:footerReference r:id="rId36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67F3D497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65BB646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5F4D061F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06A3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561A01E1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2B70BBE4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48A549C8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5EC063C4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4F440E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116D89F0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D5F6F3C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13</w:t>
            </w:r>
          </w:p>
        </w:tc>
      </w:tr>
      <w:tr w14:paraId="3FEF4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5E96B62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4B0555A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第13课 宗教的象征——欧洲中世纪美术</w:t>
            </w:r>
          </w:p>
        </w:tc>
      </w:tr>
      <w:tr w14:paraId="2E9F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8E39D4E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789F554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P112-P117）</w:t>
            </w:r>
          </w:p>
        </w:tc>
      </w:tr>
      <w:tr w14:paraId="24E3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1FAAD104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27231E0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7B557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10E47208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C7840D8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43045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7B7AE9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015F93D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AADEB07">
      <w:r>
        <w:t xml:space="preserve">    </w:t>
      </w:r>
    </w:p>
    <w:p w14:paraId="2EE5ABB2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7BAE3F6C">
      <w:pPr>
        <w:ind w:firstLine="435"/>
        <w:rPr>
          <w:b/>
          <w:sz w:val="28"/>
          <w:szCs w:val="28"/>
        </w:rPr>
      </w:pPr>
    </w:p>
    <w:p w14:paraId="0AE374AE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29854176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9717BA5">
      <w:pPr>
        <w:jc w:val="center"/>
        <w:rPr>
          <w:rFonts w:ascii="黑体" w:eastAsia="黑体"/>
          <w:b/>
          <w:sz w:val="32"/>
          <w:szCs w:val="32"/>
        </w:rPr>
      </w:pPr>
    </w:p>
    <w:p w14:paraId="50F052EC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2C0C1BE0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964D615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68D4CE41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018AD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6655B35A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13092354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14E8FFFD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6BADAD22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D48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71D5DB1C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A95CF10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14</w:t>
            </w:r>
          </w:p>
        </w:tc>
      </w:tr>
      <w:tr w14:paraId="25C6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03971174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EE077D2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第14课 人性的崛起——文艺复兴美术</w:t>
            </w:r>
          </w:p>
        </w:tc>
      </w:tr>
      <w:tr w14:paraId="36423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418FEE6A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8DC12D4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P118-P125）</w:t>
            </w:r>
          </w:p>
        </w:tc>
      </w:tr>
      <w:tr w14:paraId="0DF6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2C5CB21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619A4A1B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233C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409E6A5F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6FBA144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4E69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2DC2C0FE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6DB0B15E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DAF248C"/>
    <w:p w14:paraId="55B74D6E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7E750414">
      <w:pPr>
        <w:ind w:firstLine="435"/>
        <w:rPr>
          <w:b/>
          <w:sz w:val="28"/>
          <w:szCs w:val="28"/>
        </w:rPr>
      </w:pPr>
    </w:p>
    <w:p w14:paraId="06503833">
      <w:pPr>
        <w:ind w:firstLine="435"/>
        <w:rPr>
          <w:b/>
          <w:sz w:val="28"/>
          <w:szCs w:val="28"/>
        </w:rPr>
        <w:sectPr>
          <w:headerReference r:id="rId40" w:type="first"/>
          <w:footerReference r:id="rId43" w:type="first"/>
          <w:headerReference r:id="rId38" w:type="default"/>
          <w:footerReference r:id="rId41" w:type="default"/>
          <w:headerReference r:id="rId39" w:type="even"/>
          <w:footerReference r:id="rId42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03227DDB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4C993EFB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C2AF25D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40F5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D76F9E8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29A7AE1E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795EB0B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3C6447F9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4FBD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1AEF6AAD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E6E7C3D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15</w:t>
            </w:r>
          </w:p>
        </w:tc>
      </w:tr>
      <w:tr w14:paraId="1171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5367844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6E27794B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第15课 权力与理性——17、18世纪西方美术</w:t>
            </w:r>
          </w:p>
        </w:tc>
      </w:tr>
      <w:tr w14:paraId="22A9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D2C294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9F949FD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P126-P130）</w:t>
            </w:r>
            <w:bookmarkStart w:id="0" w:name="_GoBack"/>
            <w:bookmarkEnd w:id="0"/>
          </w:p>
        </w:tc>
      </w:tr>
      <w:tr w14:paraId="1445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5C2E29C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FE7DE57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1AEA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CB63360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6A094A3A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63CF5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3192DE6C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27D224E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7E126FD">
      <w:r>
        <w:t xml:space="preserve">    </w:t>
      </w:r>
    </w:p>
    <w:p w14:paraId="7749BFA4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32508333">
      <w:pPr>
        <w:ind w:firstLine="435"/>
        <w:rPr>
          <w:b/>
          <w:sz w:val="28"/>
          <w:szCs w:val="28"/>
        </w:rPr>
      </w:pPr>
    </w:p>
    <w:p w14:paraId="7230DC31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584A8936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6A4CA4F7">
      <w:pPr>
        <w:jc w:val="center"/>
        <w:rPr>
          <w:rFonts w:ascii="黑体" w:eastAsia="黑体"/>
          <w:b/>
          <w:sz w:val="32"/>
          <w:szCs w:val="32"/>
        </w:rPr>
      </w:pPr>
    </w:p>
    <w:p w14:paraId="386D7C34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57ECBAD5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25878ECB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45E58A7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1AE94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627AF60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5274280C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44E79D9D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69C25ED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B152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1D7347C8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60D3D31F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16</w:t>
            </w:r>
          </w:p>
        </w:tc>
      </w:tr>
      <w:tr w14:paraId="1D86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77CA36D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601E11A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第15课 权力与理性——17、18世纪西方美术</w:t>
            </w:r>
          </w:p>
        </w:tc>
      </w:tr>
      <w:tr w14:paraId="131E3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14B37603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A543428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P130-P133）</w:t>
            </w:r>
          </w:p>
        </w:tc>
      </w:tr>
      <w:tr w14:paraId="528A2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5E9329CF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C75296A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0130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652137D5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C99E461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5A20A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5BF6DD57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D7E60D7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588EA4E"/>
    <w:p w14:paraId="41AEEDBB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760253F3">
      <w:pPr>
        <w:ind w:firstLine="435"/>
        <w:rPr>
          <w:b/>
          <w:sz w:val="28"/>
          <w:szCs w:val="28"/>
        </w:rPr>
      </w:pPr>
    </w:p>
    <w:p w14:paraId="5C67B11D">
      <w:pPr>
        <w:ind w:firstLine="435"/>
        <w:rPr>
          <w:b/>
          <w:sz w:val="28"/>
          <w:szCs w:val="28"/>
        </w:rPr>
        <w:sectPr>
          <w:headerReference r:id="rId46" w:type="first"/>
          <w:footerReference r:id="rId49" w:type="first"/>
          <w:headerReference r:id="rId44" w:type="default"/>
          <w:footerReference r:id="rId47" w:type="default"/>
          <w:headerReference r:id="rId45" w:type="even"/>
          <w:footerReference r:id="rId48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430A2394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58CEAD71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7BAAC19D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2613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4B0B05EB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50174875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1244D14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519350E6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0C46B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5E3FFF8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39241C7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17</w:t>
            </w:r>
          </w:p>
        </w:tc>
      </w:tr>
      <w:tr w14:paraId="0515C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48DCCA0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C3AA72F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第16课 变革与突破——19世纪西方美术</w:t>
            </w:r>
          </w:p>
        </w:tc>
      </w:tr>
      <w:tr w14:paraId="545E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3EABD2F5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8CF2A5F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P134-P137）</w:t>
            </w:r>
          </w:p>
        </w:tc>
      </w:tr>
      <w:tr w14:paraId="7F7E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0152342F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3F8CF0AE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63D8D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3C478A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275E729E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515E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01CFE508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377EF384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9693750">
      <w:r>
        <w:t xml:space="preserve">    </w:t>
      </w:r>
    </w:p>
    <w:p w14:paraId="723DB034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56796484">
      <w:pPr>
        <w:ind w:firstLine="435"/>
        <w:rPr>
          <w:b/>
          <w:sz w:val="28"/>
          <w:szCs w:val="28"/>
        </w:rPr>
      </w:pPr>
    </w:p>
    <w:p w14:paraId="69483B34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5677F107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709B972">
      <w:pPr>
        <w:jc w:val="center"/>
        <w:rPr>
          <w:rFonts w:ascii="黑体" w:eastAsia="黑体"/>
          <w:b/>
          <w:sz w:val="32"/>
          <w:szCs w:val="32"/>
        </w:rPr>
      </w:pPr>
    </w:p>
    <w:p w14:paraId="1CD6CAC0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0754D048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320C2783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3660E2FB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7035F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6D30204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1FD8EB07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27B61E7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2470694A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502B3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2C5DE9A9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B12EEA3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18</w:t>
            </w:r>
          </w:p>
        </w:tc>
      </w:tr>
      <w:tr w14:paraId="63CE0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367FA9AC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5DDB23E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第16课 变革与突破——19世纪西方美术</w:t>
            </w:r>
          </w:p>
        </w:tc>
      </w:tr>
      <w:tr w14:paraId="5591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46D04128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15E59D83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P138-P141）</w:t>
            </w:r>
          </w:p>
        </w:tc>
      </w:tr>
      <w:tr w14:paraId="7B40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3BEBDAB9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0CE49AC9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7B0C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50F2E585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F7D5A2C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5BB5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1FCBD51B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58B4C39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D609FCB"/>
    <w:p w14:paraId="256BF414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42BAB021">
      <w:pPr>
        <w:ind w:firstLine="435"/>
        <w:rPr>
          <w:b/>
          <w:sz w:val="28"/>
          <w:szCs w:val="28"/>
        </w:rPr>
      </w:pPr>
    </w:p>
    <w:p w14:paraId="50D39E2D">
      <w:pPr>
        <w:ind w:firstLine="435"/>
        <w:rPr>
          <w:b/>
          <w:sz w:val="28"/>
          <w:szCs w:val="28"/>
        </w:rPr>
        <w:sectPr>
          <w:headerReference r:id="rId52" w:type="first"/>
          <w:footerReference r:id="rId55" w:type="first"/>
          <w:headerReference r:id="rId50" w:type="default"/>
          <w:footerReference r:id="rId53" w:type="default"/>
          <w:headerReference r:id="rId51" w:type="even"/>
          <w:footerReference r:id="rId54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</w:p>
    <w:p w14:paraId="11B417B5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4BDB5A5E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4A12E0ED"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b/>
          <w:sz w:val="30"/>
          <w:szCs w:val="30"/>
        </w:rPr>
        <w:t>考区</w:t>
      </w:r>
      <w:r>
        <w:rPr>
          <w:rFonts w:hint="eastAsia" w:ascii="宋体" w:hAnsi="宋体"/>
          <w:b/>
          <w:sz w:val="30"/>
          <w:szCs w:val="30"/>
          <w:lang w:eastAsia="zh-CN"/>
        </w:rPr>
        <w:t>；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</w:t>
      </w:r>
      <w:r>
        <w:rPr>
          <w:rFonts w:hint="eastAsia" w:ascii="宋体" w:hAnsi="宋体"/>
          <w:b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167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290"/>
        <w:gridCol w:w="1057"/>
        <w:gridCol w:w="1481"/>
      </w:tblGrid>
      <w:tr w14:paraId="77F00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CF50D56">
            <w:pPr>
              <w:spacing w:line="640" w:lineRule="exact"/>
              <w:ind w:left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0" w:type="dxa"/>
            <w:noWrap w:val="0"/>
            <w:vAlign w:val="center"/>
          </w:tcPr>
          <w:p w14:paraId="376F6C27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15093C91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481" w:type="dxa"/>
            <w:noWrap w:val="0"/>
            <w:vAlign w:val="center"/>
          </w:tcPr>
          <w:p w14:paraId="4170334A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DF4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339" w:type="dxa"/>
            <w:noWrap w:val="0"/>
            <w:vAlign w:val="center"/>
          </w:tcPr>
          <w:p w14:paraId="5763C897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7EF56C8B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19</w:t>
            </w:r>
          </w:p>
        </w:tc>
      </w:tr>
      <w:tr w14:paraId="6EC69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339" w:type="dxa"/>
            <w:noWrap w:val="0"/>
            <w:vAlign w:val="center"/>
          </w:tcPr>
          <w:p w14:paraId="03994C6E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F417595">
            <w:pPr>
              <w:spacing w:line="640" w:lineRule="exact"/>
              <w:jc w:val="both"/>
              <w:rPr>
                <w:rFonts w:hint="default" w:asci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第17课 实验与多元——20世纪以来的西方美术</w:t>
            </w:r>
          </w:p>
        </w:tc>
      </w:tr>
      <w:tr w14:paraId="1E3EB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51D17025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5505622A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第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P142-P145）</w:t>
            </w:r>
          </w:p>
        </w:tc>
      </w:tr>
      <w:tr w14:paraId="7470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339" w:type="dxa"/>
            <w:noWrap w:val="0"/>
            <w:vAlign w:val="center"/>
          </w:tcPr>
          <w:p w14:paraId="5D55FA52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08C43D8F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6E4B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3036F2B3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4C3AFD62">
            <w:pPr>
              <w:spacing w:line="640" w:lineRule="exact"/>
              <w:jc w:val="center"/>
              <w:rPr>
                <w:rFonts w:hint="eastAsia" w:asci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6B463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9" w:type="dxa"/>
            <w:noWrap w:val="0"/>
            <w:vAlign w:val="center"/>
          </w:tcPr>
          <w:p w14:paraId="765D6226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4828" w:type="dxa"/>
            <w:gridSpan w:val="3"/>
            <w:noWrap w:val="0"/>
            <w:vAlign w:val="center"/>
          </w:tcPr>
          <w:p w14:paraId="1C34D5A5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0AD9036">
      <w:r>
        <w:t xml:space="preserve">    </w:t>
      </w:r>
    </w:p>
    <w:p w14:paraId="6B3977DC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68389601">
      <w:pPr>
        <w:ind w:firstLine="435"/>
        <w:rPr>
          <w:b/>
          <w:sz w:val="28"/>
          <w:szCs w:val="28"/>
        </w:rPr>
      </w:pPr>
    </w:p>
    <w:p w14:paraId="0902E2FC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监察员签字：</w:t>
      </w:r>
    </w:p>
    <w:p w14:paraId="486D16CF">
      <w:pPr>
        <w:ind w:firstLine="4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334863E3">
      <w:pPr>
        <w:jc w:val="center"/>
        <w:rPr>
          <w:rFonts w:ascii="黑体" w:eastAsia="黑体"/>
          <w:b/>
          <w:sz w:val="32"/>
          <w:szCs w:val="32"/>
        </w:rPr>
      </w:pPr>
    </w:p>
    <w:p w14:paraId="4A1C3BF6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3D94C812">
      <w:pPr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2024年沈阳市教育系统公开招聘面试题签</w:t>
      </w:r>
    </w:p>
    <w:p w14:paraId="4A3554C6">
      <w:pPr>
        <w:jc w:val="center"/>
        <w:rPr>
          <w:rFonts w:hint="eastAsia" w:ascii="黑体" w:eastAsia="黑体"/>
          <w:b/>
          <w:sz w:val="32"/>
          <w:szCs w:val="32"/>
        </w:rPr>
      </w:pPr>
    </w:p>
    <w:p w14:paraId="4EB06D35">
      <w:pPr>
        <w:jc w:val="left"/>
        <w:rPr>
          <w:rFonts w:ascii="宋体" w:hAnsi="宋体"/>
        </w:rPr>
      </w:pPr>
      <w:r>
        <w:rPr>
          <w:rFonts w:hint="eastAsia" w:ascii="宋体" w:hAnsi="宋体"/>
          <w:b/>
          <w:sz w:val="32"/>
          <w:szCs w:val="32"/>
        </w:rPr>
        <w:t>考区：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法库县</w:t>
      </w:r>
      <w:r>
        <w:rPr>
          <w:rFonts w:hint="eastAsia" w:ascii="宋体" w:hAnsi="宋体"/>
          <w:b/>
          <w:sz w:val="32"/>
          <w:szCs w:val="32"/>
        </w:rPr>
        <w:t xml:space="preserve">    考点：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法库县东湖第一初级中学</w:t>
      </w:r>
    </w:p>
    <w:tbl>
      <w:tblPr>
        <w:tblStyle w:val="4"/>
        <w:tblW w:w="6343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2291"/>
        <w:gridCol w:w="1057"/>
        <w:gridCol w:w="1657"/>
      </w:tblGrid>
      <w:tr w14:paraId="7A8A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3F117739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2291" w:type="dxa"/>
            <w:noWrap w:val="0"/>
            <w:vAlign w:val="center"/>
          </w:tcPr>
          <w:p w14:paraId="2F430A92">
            <w:pPr>
              <w:spacing w:line="640" w:lineRule="exact"/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美术</w:t>
            </w:r>
          </w:p>
        </w:tc>
        <w:tc>
          <w:tcPr>
            <w:tcW w:w="1057" w:type="dxa"/>
            <w:noWrap w:val="0"/>
            <w:vAlign w:val="center"/>
          </w:tcPr>
          <w:p w14:paraId="0E347AB8">
            <w:pPr>
              <w:spacing w:line="6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657" w:type="dxa"/>
            <w:noWrap w:val="0"/>
            <w:vAlign w:val="center"/>
          </w:tcPr>
          <w:p w14:paraId="330EB715">
            <w:pPr>
              <w:spacing w:line="640" w:lineRule="exact"/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高中</w:t>
            </w:r>
          </w:p>
        </w:tc>
      </w:tr>
      <w:tr w14:paraId="76E8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338" w:type="dxa"/>
            <w:noWrap w:val="0"/>
            <w:vAlign w:val="center"/>
          </w:tcPr>
          <w:p w14:paraId="5F774164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试题序号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B04B2C5">
            <w:pPr>
              <w:spacing w:line="640" w:lineRule="exact"/>
              <w:jc w:val="center"/>
              <w:rPr>
                <w:rFonts w:hint="default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CN"/>
              </w:rPr>
              <w:t>20</w:t>
            </w:r>
          </w:p>
        </w:tc>
      </w:tr>
      <w:tr w14:paraId="5A1C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38" w:type="dxa"/>
            <w:noWrap w:val="0"/>
            <w:vAlign w:val="center"/>
          </w:tcPr>
          <w:p w14:paraId="5CA3B131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题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246DD50A">
            <w:pPr>
              <w:spacing w:line="640" w:lineRule="exact"/>
              <w:jc w:val="left"/>
              <w:rPr>
                <w:rFonts w:hint="default" w:asci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cs="宋体"/>
                <w:color w:val="000000"/>
                <w:sz w:val="28"/>
                <w:szCs w:val="28"/>
                <w:lang w:val="en-US" w:eastAsia="zh-CN"/>
              </w:rPr>
              <w:t>第三单元 第17课 实验与多元——20世纪以来的西方美术</w:t>
            </w:r>
          </w:p>
        </w:tc>
      </w:tr>
      <w:tr w14:paraId="6D331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8" w:type="dxa"/>
            <w:noWrap w:val="0"/>
            <w:vAlign w:val="center"/>
          </w:tcPr>
          <w:p w14:paraId="16BE527D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时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36987AB3">
            <w:pPr>
              <w:spacing w:line="6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第2</w:t>
            </w:r>
            <w:r>
              <w:rPr>
                <w:rFonts w:hint="eastAsia"/>
                <w:b/>
                <w:sz w:val="28"/>
                <w:szCs w:val="28"/>
              </w:rPr>
              <w:t>课时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P146-P147）</w:t>
            </w:r>
          </w:p>
        </w:tc>
      </w:tr>
      <w:tr w14:paraId="47D39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338" w:type="dxa"/>
            <w:noWrap w:val="0"/>
            <w:vAlign w:val="center"/>
          </w:tcPr>
          <w:p w14:paraId="31137096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教材版本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4A1D8DC5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人民教育出版社</w:t>
            </w:r>
            <w:r>
              <w:rPr>
                <w:b/>
                <w:color w:val="000000"/>
                <w:sz w:val="28"/>
                <w:szCs w:val="28"/>
              </w:rPr>
              <w:t>(20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月第</w:t>
            </w:r>
            <w:r>
              <w:rPr>
                <w:rFonts w:hint="eastAsia"/>
                <w:b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版</w:t>
            </w:r>
            <w:r>
              <w:rPr>
                <w:b/>
                <w:color w:val="000000"/>
                <w:sz w:val="28"/>
                <w:szCs w:val="28"/>
              </w:rPr>
              <w:t>)</w:t>
            </w:r>
          </w:p>
        </w:tc>
      </w:tr>
      <w:tr w14:paraId="54EF4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338" w:type="dxa"/>
            <w:noWrap w:val="0"/>
            <w:vAlign w:val="center"/>
          </w:tcPr>
          <w:p w14:paraId="5F503CD2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教材册别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7F853885">
            <w:pPr>
              <w:spacing w:line="640" w:lineRule="exact"/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cs="宋体"/>
                <w:b/>
                <w:color w:val="000000"/>
                <w:sz w:val="28"/>
                <w:szCs w:val="28"/>
                <w:lang w:val="en-US" w:eastAsia="zh-CN"/>
              </w:rPr>
              <w:t>美术鉴赏 必修</w:t>
            </w:r>
          </w:p>
        </w:tc>
      </w:tr>
      <w:tr w14:paraId="589F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338" w:type="dxa"/>
            <w:noWrap w:val="0"/>
            <w:vAlign w:val="center"/>
          </w:tcPr>
          <w:p w14:paraId="1ACD6ED5">
            <w:pPr>
              <w:spacing w:line="6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注</w:t>
            </w:r>
          </w:p>
        </w:tc>
        <w:tc>
          <w:tcPr>
            <w:tcW w:w="5005" w:type="dxa"/>
            <w:gridSpan w:val="3"/>
            <w:noWrap w:val="0"/>
            <w:vAlign w:val="center"/>
          </w:tcPr>
          <w:p w14:paraId="58820CB5">
            <w:pPr>
              <w:spacing w:line="600" w:lineRule="exact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04C703B"/>
    <w:p w14:paraId="2C824D0F">
      <w:pPr>
        <w:ind w:firstLine="435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备课室监考签字（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名）：</w:t>
      </w:r>
    </w:p>
    <w:p w14:paraId="56477E3F">
      <w:pPr>
        <w:ind w:firstLine="435"/>
        <w:rPr>
          <w:b/>
          <w:sz w:val="28"/>
          <w:szCs w:val="28"/>
        </w:rPr>
      </w:pPr>
    </w:p>
    <w:p w14:paraId="2F3BDA34">
      <w:pPr>
        <w:ind w:firstLine="435"/>
        <w:rPr>
          <w:rFonts w:hint="eastAsia" w:eastAsia="宋体"/>
          <w:b/>
          <w:sz w:val="28"/>
          <w:szCs w:val="28"/>
          <w:lang w:eastAsia="zh-CN"/>
        </w:rPr>
        <w:sectPr>
          <w:headerReference r:id="rId58" w:type="first"/>
          <w:footerReference r:id="rId61" w:type="first"/>
          <w:headerReference r:id="rId56" w:type="default"/>
          <w:footerReference r:id="rId59" w:type="default"/>
          <w:headerReference r:id="rId57" w:type="even"/>
          <w:footerReference r:id="rId60" w:type="even"/>
          <w:pgSz w:w="16838" w:h="11906" w:orient="landscape"/>
          <w:pgMar w:top="1134" w:right="1474" w:bottom="1134" w:left="1474" w:header="851" w:footer="992" w:gutter="0"/>
          <w:pgNumType w:fmt="numberInDash" w:start="1" w:chapSep="emDash"/>
          <w:cols w:space="425" w:num="2" w:sep="1"/>
          <w:docGrid w:linePitch="312" w:charSpace="0"/>
        </w:sectPr>
      </w:pPr>
      <w:r>
        <w:rPr>
          <w:rFonts w:hint="eastAsia"/>
          <w:b/>
          <w:sz w:val="28"/>
          <w:szCs w:val="28"/>
        </w:rPr>
        <w:t>监察员签字</w:t>
      </w:r>
      <w:r>
        <w:rPr>
          <w:rFonts w:hint="eastAsia"/>
          <w:b/>
          <w:sz w:val="28"/>
          <w:szCs w:val="28"/>
          <w:lang w:eastAsia="zh-CN"/>
        </w:rPr>
        <w:t>：</w:t>
      </w:r>
    </w:p>
    <w:p w14:paraId="1F03426E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FF05A">
    <w:pPr>
      <w:pStyle w:val="2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A86A7">
    <w:pPr>
      <w:pStyle w:val="2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C24E4">
    <w:pPr>
      <w:pStyle w:val="2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0713F">
    <w:pPr>
      <w:pStyle w:val="2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7D17F">
    <w:pPr>
      <w:pStyle w:val="2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C00AE">
    <w:pPr>
      <w:pStyle w:val="2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8B85A">
    <w:pPr>
      <w:pStyle w:val="2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99EA3">
    <w:pPr>
      <w:pStyle w:val="2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6A25D">
    <w:pPr>
      <w:pStyle w:val="2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0165B">
    <w:pPr>
      <w:pStyle w:val="2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A4F5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567E8">
    <w:pPr>
      <w:pStyle w:val="2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071A7">
    <w:pPr>
      <w:pStyle w:val="2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14394">
    <w:pPr>
      <w:pStyle w:val="2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AA726">
    <w:pPr>
      <w:pStyle w:val="2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BF8A6">
    <w:pPr>
      <w:pStyle w:val="2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C1FAF">
    <w:pPr>
      <w:pStyle w:val="2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505E5">
    <w:pPr>
      <w:pStyle w:val="2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C78C4">
    <w:pPr>
      <w:pStyle w:val="2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5F984">
    <w:pPr>
      <w:pStyle w:val="2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309F">
    <w:pPr>
      <w:pStyle w:val="2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A991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2EA9E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28C8C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3AB69"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E7296">
    <w:pPr>
      <w:pStyle w:val="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8EB0A">
    <w:pPr>
      <w:pStyle w:val="2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578C5">
    <w:pPr>
      <w:pStyle w:val="2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AF5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D8D3B">
    <w:pPr>
      <w:pStyle w:val="3"/>
      <w:pBdr>
        <w:bottom w:val="none" w:color="auto" w:sz="0" w:space="0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41704">
    <w:pPr>
      <w:pStyle w:val="3"/>
      <w:pBdr>
        <w:bottom w:val="none" w:color="auto" w:sz="0" w:space="0"/>
      </w:pBd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110B9">
    <w:pPr>
      <w:pStyle w:val="3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6830B">
    <w:pPr>
      <w:pStyle w:val="3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4742B">
    <w:pPr>
      <w:pStyle w:val="3"/>
      <w:pBdr>
        <w:bottom w:val="none" w:color="auto" w:sz="0" w:space="0"/>
      </w:pBd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55567">
    <w:pPr>
      <w:pStyle w:val="3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2A73">
    <w:pPr>
      <w:pStyle w:val="3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91356">
    <w:pPr>
      <w:pStyle w:val="3"/>
      <w:pBdr>
        <w:bottom w:val="none" w:color="auto" w:sz="0" w:space="0"/>
      </w:pBd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B70F9">
    <w:pPr>
      <w:pStyle w:val="3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4868D">
    <w:pPr>
      <w:pStyle w:val="3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8704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BA255">
    <w:pPr>
      <w:pStyle w:val="3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EC918">
    <w:pPr>
      <w:pStyle w:val="3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F54BCA">
    <w:pPr>
      <w:pStyle w:val="3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39232">
    <w:pPr>
      <w:pStyle w:val="3"/>
      <w:pBdr>
        <w:bottom w:val="none" w:color="auto" w:sz="0" w:space="0"/>
      </w:pBd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5745D">
    <w:pPr>
      <w:pStyle w:val="3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55BE9">
    <w:pPr>
      <w:pStyle w:val="3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9E714">
    <w:pPr>
      <w:pStyle w:val="3"/>
      <w:pBdr>
        <w:bottom w:val="none" w:color="auto" w:sz="0" w:space="0"/>
      </w:pBd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AAB87">
    <w:pPr>
      <w:pStyle w:val="3"/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B8CDB">
    <w:pPr>
      <w:pStyle w:val="3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0707">
    <w:pPr>
      <w:pStyle w:val="3"/>
      <w:pBdr>
        <w:bottom w:val="none" w:color="auto" w:sz="0" w:space="0"/>
      </w:pBd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0823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88EC7">
    <w:pPr>
      <w:pStyle w:val="3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4BBFD"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F890C">
    <w:pPr>
      <w:pStyle w:val="3"/>
      <w:pBdr>
        <w:bottom w:val="none" w:color="auto" w:sz="0" w:space="0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207EB">
    <w:pPr>
      <w:pStyle w:val="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3E016">
    <w:pPr>
      <w:pStyle w:val="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15A20">
    <w:pPr>
      <w:pStyle w:val="3"/>
      <w:pBdr>
        <w:bottom w:val="none" w:color="auto" w:sz="0" w:space="0"/>
      </w:pBd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286FE">
    <w:pPr>
      <w:pStyle w:val="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65B3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WU1YmE4MjA4MmQxYzIzMmI0OWY5N2Q2MWY3OWMifQ=="/>
  </w:docVars>
  <w:rsids>
    <w:rsidRoot w:val="7DDDB3D1"/>
    <w:rsid w:val="1B1D16C3"/>
    <w:rsid w:val="30BE058B"/>
    <w:rsid w:val="7DDDB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3" Type="http://schemas.openxmlformats.org/officeDocument/2006/relationships/fontTable" Target="fontTable.xml"/><Relationship Id="rId62" Type="http://schemas.openxmlformats.org/officeDocument/2006/relationships/theme" Target="theme/theme1.xml"/><Relationship Id="rId61" Type="http://schemas.openxmlformats.org/officeDocument/2006/relationships/footer" Target="footer29.xml"/><Relationship Id="rId60" Type="http://schemas.openxmlformats.org/officeDocument/2006/relationships/footer" Target="footer28.xml"/><Relationship Id="rId6" Type="http://schemas.openxmlformats.org/officeDocument/2006/relationships/footer" Target="footer1.xml"/><Relationship Id="rId59" Type="http://schemas.openxmlformats.org/officeDocument/2006/relationships/footer" Target="footer27.xml"/><Relationship Id="rId58" Type="http://schemas.openxmlformats.org/officeDocument/2006/relationships/header" Target="header30.xml"/><Relationship Id="rId57" Type="http://schemas.openxmlformats.org/officeDocument/2006/relationships/header" Target="header29.xml"/><Relationship Id="rId56" Type="http://schemas.openxmlformats.org/officeDocument/2006/relationships/header" Target="header28.xml"/><Relationship Id="rId55" Type="http://schemas.openxmlformats.org/officeDocument/2006/relationships/footer" Target="footer26.xml"/><Relationship Id="rId54" Type="http://schemas.openxmlformats.org/officeDocument/2006/relationships/footer" Target="footer25.xml"/><Relationship Id="rId53" Type="http://schemas.openxmlformats.org/officeDocument/2006/relationships/footer" Target="footer24.xml"/><Relationship Id="rId52" Type="http://schemas.openxmlformats.org/officeDocument/2006/relationships/header" Target="header27.xml"/><Relationship Id="rId51" Type="http://schemas.openxmlformats.org/officeDocument/2006/relationships/header" Target="header26.xml"/><Relationship Id="rId50" Type="http://schemas.openxmlformats.org/officeDocument/2006/relationships/header" Target="header25.xml"/><Relationship Id="rId5" Type="http://schemas.openxmlformats.org/officeDocument/2006/relationships/header" Target="header3.xml"/><Relationship Id="rId49" Type="http://schemas.openxmlformats.org/officeDocument/2006/relationships/footer" Target="footer23.xml"/><Relationship Id="rId48" Type="http://schemas.openxmlformats.org/officeDocument/2006/relationships/footer" Target="footer22.xml"/><Relationship Id="rId47" Type="http://schemas.openxmlformats.org/officeDocument/2006/relationships/footer" Target="footer21.xml"/><Relationship Id="rId46" Type="http://schemas.openxmlformats.org/officeDocument/2006/relationships/header" Target="header24.xml"/><Relationship Id="rId45" Type="http://schemas.openxmlformats.org/officeDocument/2006/relationships/header" Target="header23.xml"/><Relationship Id="rId44" Type="http://schemas.openxmlformats.org/officeDocument/2006/relationships/header" Target="header22.xml"/><Relationship Id="rId43" Type="http://schemas.openxmlformats.org/officeDocument/2006/relationships/footer" Target="footer20.xml"/><Relationship Id="rId42" Type="http://schemas.openxmlformats.org/officeDocument/2006/relationships/footer" Target="footer19.xml"/><Relationship Id="rId41" Type="http://schemas.openxmlformats.org/officeDocument/2006/relationships/footer" Target="footer18.xml"/><Relationship Id="rId40" Type="http://schemas.openxmlformats.org/officeDocument/2006/relationships/header" Target="header21.xml"/><Relationship Id="rId4" Type="http://schemas.openxmlformats.org/officeDocument/2006/relationships/header" Target="header2.xml"/><Relationship Id="rId39" Type="http://schemas.openxmlformats.org/officeDocument/2006/relationships/header" Target="header20.xml"/><Relationship Id="rId38" Type="http://schemas.openxmlformats.org/officeDocument/2006/relationships/header" Target="header19.xml"/><Relationship Id="rId37" Type="http://schemas.openxmlformats.org/officeDocument/2006/relationships/footer" Target="footer17.xml"/><Relationship Id="rId36" Type="http://schemas.openxmlformats.org/officeDocument/2006/relationships/footer" Target="footer16.xml"/><Relationship Id="rId35" Type="http://schemas.openxmlformats.org/officeDocument/2006/relationships/footer" Target="footer15.xml"/><Relationship Id="rId34" Type="http://schemas.openxmlformats.org/officeDocument/2006/relationships/header" Target="header18.xml"/><Relationship Id="rId33" Type="http://schemas.openxmlformats.org/officeDocument/2006/relationships/header" Target="header17.xml"/><Relationship Id="rId32" Type="http://schemas.openxmlformats.org/officeDocument/2006/relationships/header" Target="header16.xml"/><Relationship Id="rId31" Type="http://schemas.openxmlformats.org/officeDocument/2006/relationships/footer" Target="footer14.xml"/><Relationship Id="rId30" Type="http://schemas.openxmlformats.org/officeDocument/2006/relationships/footer" Target="footer13.xml"/><Relationship Id="rId3" Type="http://schemas.openxmlformats.org/officeDocument/2006/relationships/header" Target="header1.xml"/><Relationship Id="rId29" Type="http://schemas.openxmlformats.org/officeDocument/2006/relationships/footer" Target="footer12.xml"/><Relationship Id="rId28" Type="http://schemas.openxmlformats.org/officeDocument/2006/relationships/header" Target="header15.xml"/><Relationship Id="rId27" Type="http://schemas.openxmlformats.org/officeDocument/2006/relationships/header" Target="header14.xml"/><Relationship Id="rId26" Type="http://schemas.openxmlformats.org/officeDocument/2006/relationships/header" Target="header13.xml"/><Relationship Id="rId25" Type="http://schemas.openxmlformats.org/officeDocument/2006/relationships/footer" Target="footer11.xml"/><Relationship Id="rId24" Type="http://schemas.openxmlformats.org/officeDocument/2006/relationships/footer" Target="footer10.xml"/><Relationship Id="rId23" Type="http://schemas.openxmlformats.org/officeDocument/2006/relationships/footer" Target="footer9.xml"/><Relationship Id="rId22" Type="http://schemas.openxmlformats.org/officeDocument/2006/relationships/header" Target="header12.xml"/><Relationship Id="rId21" Type="http://schemas.openxmlformats.org/officeDocument/2006/relationships/header" Target="header11.xml"/><Relationship Id="rId20" Type="http://schemas.openxmlformats.org/officeDocument/2006/relationships/header" Target="header10.xml"/><Relationship Id="rId2" Type="http://schemas.openxmlformats.org/officeDocument/2006/relationships/settings" Target="settings.xml"/><Relationship Id="rId19" Type="http://schemas.openxmlformats.org/officeDocument/2006/relationships/footer" Target="footer8.xml"/><Relationship Id="rId18" Type="http://schemas.openxmlformats.org/officeDocument/2006/relationships/footer" Target="footer7.xml"/><Relationship Id="rId17" Type="http://schemas.openxmlformats.org/officeDocument/2006/relationships/footer" Target="footer6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footer" Target="footer5.xml"/><Relationship Id="rId12" Type="http://schemas.openxmlformats.org/officeDocument/2006/relationships/footer" Target="footer4.xml"/><Relationship Id="rId11" Type="http://schemas.openxmlformats.org/officeDocument/2006/relationships/footer" Target="footer3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2598</Words>
  <Characters>2907</Characters>
  <Lines>0</Lines>
  <Paragraphs>0</Paragraphs>
  <TotalTime>35</TotalTime>
  <ScaleCrop>false</ScaleCrop>
  <LinksUpToDate>false</LinksUpToDate>
  <CharactersWithSpaces>3238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2024-08-18T09:37:00Z</dcterms:created>
  <dc:creator>棉花糖</dc:creator>
  <cp:lastModifiedBy>╰吖頭、＋呦</cp:lastModifiedBy>
  <dcterms:modified xsi:type="dcterms:W3CDTF">2024-08-18T03:36:38Z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FCB6410DEA719F156B50C166DC8A324F_41</vt:lpwstr>
  </property>
</Properties>
</file>