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.xml" ContentType="application/vnd.openxmlformats-officedocument.wordprocessingml.footer+xml"/>
  <Override PartName="/word/footer30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.xml" ContentType="application/vnd.openxmlformats-officedocument.wordprocessingml.header+xml"/>
  <Override PartName="/word/header30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2024年沈阳市教育系统公开招聘面试题签</w:t>
      </w:r>
    </w:p>
    <w:p>
      <w:pPr>
        <w:jc w:val="center"/>
        <w:rPr>
          <w:rFonts w:hint="eastAsia" w:ascii="黑体" w:eastAsia="黑体"/>
          <w:b/>
          <w:sz w:val="32"/>
          <w:szCs w:val="32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 w:ascii="宋体" w:hAnsi="宋体"/>
          <w:b/>
          <w:sz w:val="30"/>
          <w:szCs w:val="30"/>
        </w:rPr>
        <w:t>考区：</w:t>
      </w:r>
      <w:r>
        <w:rPr>
          <w:rFonts w:hint="eastAsia" w:ascii="宋体" w:hAnsi="宋体"/>
          <w:b/>
          <w:sz w:val="30"/>
          <w:szCs w:val="30"/>
          <w:lang w:eastAsia="zh-CN"/>
        </w:rPr>
        <w:t>法库县</w:t>
      </w:r>
      <w:r>
        <w:rPr>
          <w:rFonts w:hint="eastAsia" w:ascii="宋体" w:hAnsi="宋体"/>
          <w:b/>
          <w:sz w:val="30"/>
          <w:szCs w:val="30"/>
        </w:rPr>
        <w:t xml:space="preserve">  考点：</w:t>
      </w:r>
      <w:r>
        <w:rPr>
          <w:rFonts w:hint="eastAsia" w:ascii="宋体" w:hAnsi="宋体"/>
          <w:b/>
          <w:sz w:val="30"/>
          <w:szCs w:val="30"/>
          <w:lang w:eastAsia="zh-CN"/>
        </w:rPr>
        <w:t>法库县东湖第一初级中学</w:t>
      </w:r>
    </w:p>
    <w:tbl>
      <w:tblPr>
        <w:tblStyle w:val="4"/>
        <w:tblW w:w="6167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2290"/>
        <w:gridCol w:w="1057"/>
        <w:gridCol w:w="1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ind w:left="1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</w:t>
            </w:r>
          </w:p>
        </w:tc>
        <w:tc>
          <w:tcPr>
            <w:tcW w:w="2290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生物</w:t>
            </w:r>
          </w:p>
        </w:tc>
        <w:tc>
          <w:tcPr>
            <w:tcW w:w="1057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层次</w:t>
            </w:r>
          </w:p>
        </w:tc>
        <w:tc>
          <w:tcPr>
            <w:tcW w:w="1481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高中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试题序号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eastAsia="宋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b/>
                <w:sz w:val="36"/>
                <w:szCs w:val="36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题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both"/>
              <w:rPr>
                <w:rFonts w:hint="default" w:asci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  <w:lang w:val="en-US" w:eastAsia="zh-CN"/>
              </w:rPr>
              <w:t>第2章组成细胞的分子  第1节细胞中的元素和化合物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时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教材版本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default" w:ascii="宋体" w:eastAsia="宋体" w:cs="宋体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人民教育出版社2019年6月第1版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教材册别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ascii="宋体" w:eastAsia="宋体" w:cs="宋体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必修一《分子与细胞》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注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b/>
                <w:sz w:val="28"/>
                <w:szCs w:val="28"/>
              </w:rPr>
            </w:pPr>
          </w:p>
        </w:tc>
      </w:tr>
    </w:tbl>
    <w:p>
      <w:r>
        <w:t xml:space="preserve">    </w:t>
      </w:r>
    </w:p>
    <w:p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备课室监考签字（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名）：</w:t>
      </w:r>
    </w:p>
    <w:p>
      <w:pPr>
        <w:ind w:firstLine="435"/>
        <w:rPr>
          <w:b/>
          <w:sz w:val="28"/>
          <w:szCs w:val="28"/>
        </w:rPr>
      </w:pPr>
    </w:p>
    <w:p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监察员签字：</w:t>
      </w:r>
    </w:p>
    <w:p>
      <w:pPr>
        <w:ind w:firstLine="43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>
      <w:pPr>
        <w:jc w:val="center"/>
        <w:rPr>
          <w:rFonts w:ascii="黑体" w:eastAsia="黑体"/>
          <w:b/>
          <w:sz w:val="32"/>
          <w:szCs w:val="32"/>
        </w:rPr>
      </w:pPr>
    </w:p>
    <w:p>
      <w:pPr>
        <w:jc w:val="both"/>
        <w:rPr>
          <w:rFonts w:hint="eastAsia" w:ascii="黑体" w:eastAsia="黑体"/>
          <w:b/>
          <w:sz w:val="30"/>
          <w:szCs w:val="30"/>
        </w:rPr>
      </w:pPr>
    </w:p>
    <w:p>
      <w:pPr>
        <w:jc w:val="center"/>
        <w:rPr>
          <w:rFonts w:hint="eastAsia"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2024年沈阳市教育系统公开招聘面试题签</w:t>
      </w:r>
    </w:p>
    <w:p>
      <w:pPr>
        <w:jc w:val="center"/>
        <w:rPr>
          <w:rFonts w:hint="eastAsia" w:ascii="黑体" w:eastAsia="黑体"/>
          <w:b/>
          <w:sz w:val="32"/>
          <w:szCs w:val="32"/>
        </w:rPr>
      </w:pPr>
    </w:p>
    <w:p>
      <w:pPr>
        <w:rPr>
          <w:rFonts w:ascii="宋体" w:hAnsi="宋体"/>
        </w:rPr>
      </w:pPr>
      <w:r>
        <w:rPr>
          <w:rFonts w:hint="eastAsia" w:ascii="宋体" w:hAnsi="宋体"/>
          <w:b/>
          <w:sz w:val="30"/>
          <w:szCs w:val="30"/>
        </w:rPr>
        <w:t>考区：</w:t>
      </w:r>
      <w:r>
        <w:rPr>
          <w:rFonts w:hint="eastAsia" w:ascii="宋体" w:hAnsi="宋体"/>
          <w:b/>
          <w:sz w:val="30"/>
          <w:szCs w:val="30"/>
          <w:lang w:eastAsia="zh-CN"/>
        </w:rPr>
        <w:t>法库县</w:t>
      </w:r>
      <w:r>
        <w:rPr>
          <w:rFonts w:hint="eastAsia" w:ascii="宋体" w:hAnsi="宋体"/>
          <w:b/>
          <w:sz w:val="30"/>
          <w:szCs w:val="30"/>
        </w:rPr>
        <w:t xml:space="preserve">  考点：</w:t>
      </w:r>
      <w:r>
        <w:rPr>
          <w:rFonts w:hint="eastAsia" w:ascii="宋体" w:hAnsi="宋体"/>
          <w:b/>
          <w:sz w:val="30"/>
          <w:szCs w:val="30"/>
          <w:lang w:eastAsia="zh-CN"/>
        </w:rPr>
        <w:t>法库县东湖第一初级中学</w:t>
      </w:r>
    </w:p>
    <w:tbl>
      <w:tblPr>
        <w:tblStyle w:val="4"/>
        <w:tblW w:w="6343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8"/>
        <w:gridCol w:w="2291"/>
        <w:gridCol w:w="1057"/>
        <w:gridCol w:w="1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</w:t>
            </w:r>
          </w:p>
        </w:tc>
        <w:tc>
          <w:tcPr>
            <w:tcW w:w="2291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生物</w:t>
            </w:r>
          </w:p>
        </w:tc>
        <w:tc>
          <w:tcPr>
            <w:tcW w:w="1057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层次</w:t>
            </w:r>
          </w:p>
        </w:tc>
        <w:tc>
          <w:tcPr>
            <w:tcW w:w="1657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高中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试题序号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eastAsia="宋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b/>
                <w:sz w:val="36"/>
                <w:szCs w:val="36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题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  <w:lang w:val="en-US" w:eastAsia="zh-CN"/>
              </w:rPr>
              <w:t>第2章组成细胞的分子  第2节细胞中的无机物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时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教材版本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人民教育出版社2019年6月第1版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教材册别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必修一《分子与细胞》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注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00" w:lineRule="exact"/>
              <w:jc w:val="center"/>
              <w:rPr>
                <w:b/>
                <w:sz w:val="28"/>
                <w:szCs w:val="28"/>
              </w:rPr>
            </w:pPr>
          </w:p>
        </w:tc>
      </w:tr>
    </w:tbl>
    <w:p/>
    <w:p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备课室监考签字（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名）：</w:t>
      </w:r>
    </w:p>
    <w:p>
      <w:pPr>
        <w:ind w:firstLine="435"/>
        <w:rPr>
          <w:b/>
          <w:sz w:val="28"/>
          <w:szCs w:val="28"/>
        </w:rPr>
      </w:pPr>
    </w:p>
    <w:p>
      <w:pPr>
        <w:ind w:firstLine="435"/>
        <w:rPr>
          <w:rFonts w:hint="eastAsia" w:eastAsia="宋体"/>
          <w:b/>
          <w:sz w:val="28"/>
          <w:szCs w:val="28"/>
          <w:lang w:eastAsia="zh-CN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6838" w:h="11906" w:orient="landscape"/>
          <w:pgMar w:top="1134" w:right="1474" w:bottom="1134" w:left="1474" w:header="851" w:footer="992" w:gutter="0"/>
          <w:pgNumType w:fmt="numberInDash" w:start="1" w:chapSep="emDash"/>
          <w:cols w:space="425" w:num="2" w:sep="1"/>
          <w:docGrid w:linePitch="312" w:charSpace="0"/>
        </w:sectPr>
      </w:pPr>
      <w:r>
        <w:rPr>
          <w:rFonts w:hint="eastAsia"/>
          <w:b/>
          <w:sz w:val="28"/>
          <w:szCs w:val="28"/>
        </w:rPr>
        <w:t>监察员签字</w:t>
      </w:r>
      <w:r>
        <w:rPr>
          <w:rFonts w:hint="eastAsia"/>
          <w:b/>
          <w:sz w:val="28"/>
          <w:szCs w:val="28"/>
          <w:lang w:eastAsia="zh-CN"/>
        </w:rPr>
        <w:t>：</w:t>
      </w:r>
      <w:bookmarkStart w:id="0" w:name="_GoBack"/>
      <w:bookmarkEnd w:id="0"/>
    </w:p>
    <w:p>
      <w:pPr>
        <w:jc w:val="center"/>
        <w:rPr>
          <w:rFonts w:hint="eastAsia"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2024年沈阳市教育系统公开招聘面试题签</w:t>
      </w:r>
    </w:p>
    <w:p>
      <w:pPr>
        <w:jc w:val="center"/>
        <w:rPr>
          <w:rFonts w:hint="eastAsia" w:ascii="黑体" w:eastAsia="黑体"/>
          <w:b/>
          <w:sz w:val="32"/>
          <w:szCs w:val="32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 w:ascii="宋体" w:hAnsi="宋体"/>
          <w:b/>
          <w:sz w:val="30"/>
          <w:szCs w:val="30"/>
        </w:rPr>
        <w:t>考区：</w:t>
      </w:r>
      <w:r>
        <w:rPr>
          <w:rFonts w:hint="eastAsia" w:ascii="宋体" w:hAnsi="宋体"/>
          <w:b/>
          <w:sz w:val="30"/>
          <w:szCs w:val="30"/>
          <w:lang w:eastAsia="zh-CN"/>
        </w:rPr>
        <w:t>法库县</w:t>
      </w:r>
      <w:r>
        <w:rPr>
          <w:rFonts w:hint="eastAsia" w:ascii="宋体" w:hAnsi="宋体"/>
          <w:b/>
          <w:sz w:val="30"/>
          <w:szCs w:val="30"/>
        </w:rPr>
        <w:t xml:space="preserve">  考点：</w:t>
      </w:r>
      <w:r>
        <w:rPr>
          <w:rFonts w:hint="eastAsia" w:ascii="宋体" w:hAnsi="宋体"/>
          <w:b/>
          <w:sz w:val="30"/>
          <w:szCs w:val="30"/>
          <w:lang w:eastAsia="zh-CN"/>
        </w:rPr>
        <w:t>法库县东湖第一初级中学</w:t>
      </w:r>
    </w:p>
    <w:p/>
    <w:tbl>
      <w:tblPr>
        <w:tblStyle w:val="4"/>
        <w:tblW w:w="6167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2290"/>
        <w:gridCol w:w="1057"/>
        <w:gridCol w:w="1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ind w:left="1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</w:t>
            </w:r>
          </w:p>
        </w:tc>
        <w:tc>
          <w:tcPr>
            <w:tcW w:w="2290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生物</w:t>
            </w:r>
          </w:p>
        </w:tc>
        <w:tc>
          <w:tcPr>
            <w:tcW w:w="1057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层次</w:t>
            </w:r>
          </w:p>
        </w:tc>
        <w:tc>
          <w:tcPr>
            <w:tcW w:w="1481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高中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试题序号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default" w:eastAsia="宋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b/>
                <w:sz w:val="36"/>
                <w:szCs w:val="36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题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left"/>
              <w:rPr>
                <w:rFonts w:hint="default" w:ascii="宋体" w:cs="宋体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  <w:lang w:val="en-US" w:eastAsia="zh-CN"/>
              </w:rPr>
              <w:t>第2章组成细胞的分子  第3节细胞中的糖类和脂质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时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 xml:space="preserve"> 第</w:t>
            </w: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课时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细胞中的糖类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教材版本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人民教育出版社2019年6月第1版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教材册别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必修一《分子与细胞》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注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b/>
                <w:sz w:val="28"/>
                <w:szCs w:val="28"/>
              </w:rPr>
            </w:pPr>
          </w:p>
        </w:tc>
      </w:tr>
    </w:tbl>
    <w:p>
      <w:r>
        <w:t xml:space="preserve">    </w:t>
      </w:r>
    </w:p>
    <w:p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备课室监考签字（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名）：</w:t>
      </w:r>
    </w:p>
    <w:p>
      <w:pPr>
        <w:ind w:firstLine="435"/>
        <w:rPr>
          <w:b/>
          <w:sz w:val="28"/>
          <w:szCs w:val="28"/>
        </w:rPr>
      </w:pPr>
    </w:p>
    <w:p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监察员签字：</w:t>
      </w:r>
    </w:p>
    <w:p>
      <w:pPr>
        <w:ind w:firstLine="43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>
      <w:pPr>
        <w:jc w:val="both"/>
        <w:rPr>
          <w:rFonts w:hint="eastAsia" w:ascii="黑体" w:eastAsia="黑体"/>
          <w:b/>
          <w:sz w:val="32"/>
          <w:szCs w:val="32"/>
        </w:rPr>
      </w:pPr>
    </w:p>
    <w:p>
      <w:pPr>
        <w:ind w:firstLine="602" w:firstLineChars="200"/>
        <w:jc w:val="both"/>
        <w:rPr>
          <w:rFonts w:hint="eastAsia"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2024年沈阳市教育系统公开招聘面试题签</w:t>
      </w:r>
    </w:p>
    <w:p>
      <w:pPr>
        <w:jc w:val="center"/>
        <w:rPr>
          <w:rFonts w:hint="eastAsia" w:ascii="黑体" w:eastAsia="黑体"/>
          <w:b/>
          <w:sz w:val="30"/>
          <w:szCs w:val="30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 w:ascii="宋体" w:hAnsi="宋体"/>
          <w:b/>
          <w:sz w:val="30"/>
          <w:szCs w:val="30"/>
        </w:rPr>
        <w:t>考区：</w:t>
      </w:r>
      <w:r>
        <w:rPr>
          <w:rFonts w:hint="eastAsia" w:ascii="宋体" w:hAnsi="宋体"/>
          <w:b/>
          <w:sz w:val="30"/>
          <w:szCs w:val="30"/>
          <w:lang w:eastAsia="zh-CN"/>
        </w:rPr>
        <w:t>法库县</w:t>
      </w:r>
      <w:r>
        <w:rPr>
          <w:rFonts w:hint="eastAsia" w:ascii="宋体" w:hAnsi="宋体"/>
          <w:b/>
          <w:sz w:val="30"/>
          <w:szCs w:val="30"/>
        </w:rPr>
        <w:t xml:space="preserve">  考点：</w:t>
      </w:r>
      <w:r>
        <w:rPr>
          <w:rFonts w:hint="eastAsia" w:ascii="宋体" w:hAnsi="宋体"/>
          <w:b/>
          <w:sz w:val="30"/>
          <w:szCs w:val="30"/>
          <w:lang w:eastAsia="zh-CN"/>
        </w:rPr>
        <w:t>法库县东湖第一初级中学</w:t>
      </w:r>
    </w:p>
    <w:p>
      <w:pPr>
        <w:jc w:val="left"/>
        <w:rPr>
          <w:rFonts w:ascii="宋体" w:hAnsi="宋体"/>
        </w:rPr>
      </w:pPr>
      <w:r>
        <w:rPr>
          <w:rFonts w:hint="eastAsia" w:ascii="宋体" w:hAnsi="宋体"/>
          <w:b/>
          <w:sz w:val="32"/>
          <w:szCs w:val="32"/>
        </w:rPr>
        <w:t xml:space="preserve">         </w:t>
      </w:r>
    </w:p>
    <w:tbl>
      <w:tblPr>
        <w:tblStyle w:val="4"/>
        <w:tblW w:w="6343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8"/>
        <w:gridCol w:w="2291"/>
        <w:gridCol w:w="1057"/>
        <w:gridCol w:w="1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</w:t>
            </w:r>
          </w:p>
        </w:tc>
        <w:tc>
          <w:tcPr>
            <w:tcW w:w="2291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生物</w:t>
            </w:r>
          </w:p>
        </w:tc>
        <w:tc>
          <w:tcPr>
            <w:tcW w:w="1057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层次</w:t>
            </w:r>
          </w:p>
        </w:tc>
        <w:tc>
          <w:tcPr>
            <w:tcW w:w="1657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高中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试题序号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default" w:eastAsia="宋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b/>
                <w:sz w:val="36"/>
                <w:szCs w:val="36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题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40" w:lineRule="exact"/>
              <w:jc w:val="left"/>
              <w:rPr>
                <w:rFonts w:hint="default" w:ascii="宋体" w:cs="宋体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  <w:lang w:val="en-US" w:eastAsia="zh-CN"/>
              </w:rPr>
              <w:t>第2章组成细胞的分子  第3节细胞中的糖类和脂质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时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第2</w:t>
            </w:r>
            <w:r>
              <w:rPr>
                <w:rFonts w:hint="eastAsia"/>
                <w:b/>
                <w:sz w:val="28"/>
                <w:szCs w:val="28"/>
              </w:rPr>
              <w:t>课时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细胞中的脂质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教材版本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人民教育出版社2019年6月第1版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教材册别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必修一《分子与细胞》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注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00" w:lineRule="exact"/>
              <w:jc w:val="center"/>
              <w:rPr>
                <w:b/>
                <w:sz w:val="28"/>
                <w:szCs w:val="28"/>
              </w:rPr>
            </w:pPr>
          </w:p>
        </w:tc>
      </w:tr>
    </w:tbl>
    <w:p/>
    <w:p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备课室监考签字（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名）：</w:t>
      </w:r>
    </w:p>
    <w:p>
      <w:pPr>
        <w:ind w:firstLine="435"/>
        <w:rPr>
          <w:b/>
          <w:sz w:val="28"/>
          <w:szCs w:val="28"/>
        </w:rPr>
      </w:pPr>
    </w:p>
    <w:p>
      <w:pPr>
        <w:ind w:firstLine="435"/>
        <w:rPr>
          <w:rFonts w:hint="eastAsia" w:eastAsia="宋体"/>
          <w:b/>
          <w:sz w:val="28"/>
          <w:szCs w:val="28"/>
          <w:lang w:eastAsia="zh-CN"/>
        </w:rPr>
        <w:sectPr>
          <w:headerReference r:id="rId11" w:type="first"/>
          <w:footerReference r:id="rId14" w:type="first"/>
          <w:headerReference r:id="rId9" w:type="default"/>
          <w:footerReference r:id="rId12" w:type="default"/>
          <w:headerReference r:id="rId10" w:type="even"/>
          <w:footerReference r:id="rId13" w:type="even"/>
          <w:pgSz w:w="16838" w:h="11906" w:orient="landscape"/>
          <w:pgMar w:top="1134" w:right="1474" w:bottom="1134" w:left="1474" w:header="851" w:footer="992" w:gutter="0"/>
          <w:pgNumType w:fmt="numberInDash" w:start="1" w:chapSep="emDash"/>
          <w:cols w:space="425" w:num="2" w:sep="1"/>
          <w:docGrid w:linePitch="312" w:charSpace="0"/>
        </w:sectPr>
      </w:pPr>
      <w:r>
        <w:rPr>
          <w:rFonts w:hint="eastAsia"/>
          <w:b/>
          <w:sz w:val="28"/>
          <w:szCs w:val="28"/>
        </w:rPr>
        <w:t>监察员签字</w:t>
      </w:r>
      <w:r>
        <w:rPr>
          <w:rFonts w:hint="eastAsia"/>
          <w:b/>
          <w:sz w:val="28"/>
          <w:szCs w:val="28"/>
          <w:lang w:eastAsia="zh-CN"/>
        </w:rPr>
        <w:t>：</w:t>
      </w:r>
    </w:p>
    <w:p>
      <w:pPr>
        <w:jc w:val="center"/>
        <w:rPr>
          <w:rFonts w:hint="eastAsia"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2024年沈阳市教育系统公开招聘面试题签</w:t>
      </w:r>
    </w:p>
    <w:p>
      <w:pPr>
        <w:jc w:val="center"/>
        <w:rPr>
          <w:rFonts w:hint="eastAsia" w:ascii="黑体" w:eastAsia="黑体"/>
          <w:b/>
          <w:sz w:val="32"/>
          <w:szCs w:val="32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 w:ascii="宋体" w:hAnsi="宋体"/>
          <w:b/>
          <w:sz w:val="30"/>
          <w:szCs w:val="30"/>
        </w:rPr>
        <w:t>考区：</w:t>
      </w:r>
      <w:r>
        <w:rPr>
          <w:rFonts w:hint="eastAsia" w:ascii="宋体" w:hAnsi="宋体"/>
          <w:b/>
          <w:sz w:val="30"/>
          <w:szCs w:val="30"/>
          <w:lang w:eastAsia="zh-CN"/>
        </w:rPr>
        <w:t>法库县</w:t>
      </w:r>
      <w:r>
        <w:rPr>
          <w:rFonts w:hint="eastAsia" w:ascii="宋体" w:hAnsi="宋体"/>
          <w:b/>
          <w:sz w:val="30"/>
          <w:szCs w:val="30"/>
        </w:rPr>
        <w:t xml:space="preserve">  考点：</w:t>
      </w:r>
      <w:r>
        <w:rPr>
          <w:rFonts w:hint="eastAsia" w:ascii="宋体" w:hAnsi="宋体"/>
          <w:b/>
          <w:sz w:val="30"/>
          <w:szCs w:val="30"/>
          <w:lang w:eastAsia="zh-CN"/>
        </w:rPr>
        <w:t>法库县东湖第一初级中学</w:t>
      </w:r>
    </w:p>
    <w:p/>
    <w:tbl>
      <w:tblPr>
        <w:tblStyle w:val="4"/>
        <w:tblW w:w="6167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2290"/>
        <w:gridCol w:w="1057"/>
        <w:gridCol w:w="1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ind w:left="1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</w:t>
            </w:r>
          </w:p>
        </w:tc>
        <w:tc>
          <w:tcPr>
            <w:tcW w:w="2290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生物</w:t>
            </w:r>
          </w:p>
        </w:tc>
        <w:tc>
          <w:tcPr>
            <w:tcW w:w="1057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层次</w:t>
            </w:r>
          </w:p>
        </w:tc>
        <w:tc>
          <w:tcPr>
            <w:tcW w:w="1481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高中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试题序号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eastAsia="宋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b/>
                <w:sz w:val="36"/>
                <w:szCs w:val="36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题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both"/>
              <w:rPr>
                <w:rFonts w:hint="default" w:ascii="宋体" w:cs="宋体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  <w:lang w:val="en-US" w:eastAsia="zh-CN"/>
              </w:rPr>
              <w:t>第2章组成细胞的分子  第4节蛋白质是生命活动的主要承担者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时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教材版本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人民教育出版社2019年6月第1版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教材册别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必修一《分子与细胞》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注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b/>
                <w:sz w:val="28"/>
                <w:szCs w:val="28"/>
              </w:rPr>
            </w:pPr>
          </w:p>
        </w:tc>
      </w:tr>
    </w:tbl>
    <w:p>
      <w:r>
        <w:t xml:space="preserve">    </w:t>
      </w:r>
    </w:p>
    <w:p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备课室监考签字（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名）：</w:t>
      </w:r>
    </w:p>
    <w:p>
      <w:pPr>
        <w:ind w:firstLine="435"/>
        <w:rPr>
          <w:b/>
          <w:sz w:val="28"/>
          <w:szCs w:val="28"/>
        </w:rPr>
      </w:pPr>
    </w:p>
    <w:p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监察员签字：</w:t>
      </w:r>
    </w:p>
    <w:p>
      <w:pPr>
        <w:ind w:firstLine="43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>
      <w:pPr>
        <w:jc w:val="both"/>
        <w:rPr>
          <w:rFonts w:hint="eastAsia" w:ascii="黑体" w:eastAsia="黑体"/>
          <w:b/>
          <w:sz w:val="32"/>
          <w:szCs w:val="32"/>
        </w:rPr>
      </w:pPr>
    </w:p>
    <w:p>
      <w:pPr>
        <w:ind w:firstLine="602" w:firstLineChars="200"/>
        <w:jc w:val="both"/>
        <w:rPr>
          <w:rFonts w:hint="eastAsia"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2024年沈阳市教育系统公开招聘面试题签</w:t>
      </w:r>
    </w:p>
    <w:p>
      <w:pPr>
        <w:jc w:val="center"/>
        <w:rPr>
          <w:rFonts w:hint="eastAsia" w:ascii="黑体" w:eastAsia="黑体"/>
          <w:b/>
          <w:sz w:val="32"/>
          <w:szCs w:val="32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 w:ascii="宋体" w:hAnsi="宋体"/>
          <w:b/>
          <w:sz w:val="30"/>
          <w:szCs w:val="30"/>
        </w:rPr>
        <w:t>考区：</w:t>
      </w:r>
      <w:r>
        <w:rPr>
          <w:rFonts w:hint="eastAsia" w:ascii="宋体" w:hAnsi="宋体"/>
          <w:b/>
          <w:sz w:val="30"/>
          <w:szCs w:val="30"/>
          <w:lang w:eastAsia="zh-CN"/>
        </w:rPr>
        <w:t>法库县</w:t>
      </w:r>
      <w:r>
        <w:rPr>
          <w:rFonts w:hint="eastAsia" w:ascii="宋体" w:hAnsi="宋体"/>
          <w:b/>
          <w:sz w:val="30"/>
          <w:szCs w:val="30"/>
        </w:rPr>
        <w:t xml:space="preserve">  考点：</w:t>
      </w:r>
      <w:r>
        <w:rPr>
          <w:rFonts w:hint="eastAsia" w:ascii="宋体" w:hAnsi="宋体"/>
          <w:b/>
          <w:sz w:val="30"/>
          <w:szCs w:val="30"/>
          <w:lang w:eastAsia="zh-CN"/>
        </w:rPr>
        <w:t>法库县东湖第一初级中学</w:t>
      </w:r>
    </w:p>
    <w:p>
      <w:pPr>
        <w:jc w:val="left"/>
        <w:rPr>
          <w:rFonts w:ascii="宋体" w:hAnsi="宋体"/>
        </w:rPr>
      </w:pPr>
    </w:p>
    <w:tbl>
      <w:tblPr>
        <w:tblStyle w:val="4"/>
        <w:tblW w:w="6343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8"/>
        <w:gridCol w:w="2291"/>
        <w:gridCol w:w="1057"/>
        <w:gridCol w:w="1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</w:t>
            </w:r>
          </w:p>
        </w:tc>
        <w:tc>
          <w:tcPr>
            <w:tcW w:w="2291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生物</w:t>
            </w:r>
          </w:p>
        </w:tc>
        <w:tc>
          <w:tcPr>
            <w:tcW w:w="1057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层次</w:t>
            </w:r>
          </w:p>
        </w:tc>
        <w:tc>
          <w:tcPr>
            <w:tcW w:w="1657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高中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试题序号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eastAsia="宋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b/>
                <w:sz w:val="36"/>
                <w:szCs w:val="36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题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default" w:ascii="宋体" w:cs="宋体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  <w:lang w:val="en-US" w:eastAsia="zh-CN"/>
              </w:rPr>
              <w:t>第2章组成细胞的分子  第5节核酸是遗传信息的携带者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时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教材版本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人民教育出版社2019年6月第1版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教材册别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必修一《分子与细胞》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注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00" w:lineRule="exact"/>
              <w:jc w:val="center"/>
              <w:rPr>
                <w:b/>
                <w:sz w:val="28"/>
                <w:szCs w:val="28"/>
              </w:rPr>
            </w:pPr>
          </w:p>
        </w:tc>
      </w:tr>
    </w:tbl>
    <w:p/>
    <w:p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备课室监考签字（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名）：</w:t>
      </w:r>
    </w:p>
    <w:p>
      <w:pPr>
        <w:ind w:firstLine="435"/>
        <w:rPr>
          <w:b/>
          <w:sz w:val="28"/>
          <w:szCs w:val="28"/>
        </w:rPr>
      </w:pPr>
    </w:p>
    <w:p>
      <w:pPr>
        <w:ind w:firstLine="435"/>
        <w:rPr>
          <w:rFonts w:hint="eastAsia" w:eastAsia="宋体"/>
          <w:b/>
          <w:sz w:val="28"/>
          <w:szCs w:val="28"/>
          <w:lang w:eastAsia="zh-CN"/>
        </w:rPr>
        <w:sectPr>
          <w:headerReference r:id="rId17" w:type="first"/>
          <w:footerReference r:id="rId20" w:type="first"/>
          <w:headerReference r:id="rId15" w:type="default"/>
          <w:footerReference r:id="rId18" w:type="default"/>
          <w:headerReference r:id="rId16" w:type="even"/>
          <w:footerReference r:id="rId19" w:type="even"/>
          <w:pgSz w:w="16838" w:h="11906" w:orient="landscape"/>
          <w:pgMar w:top="1134" w:right="1474" w:bottom="1134" w:left="1474" w:header="851" w:footer="992" w:gutter="0"/>
          <w:pgNumType w:fmt="numberInDash" w:start="1" w:chapSep="emDash"/>
          <w:cols w:space="425" w:num="2" w:sep="1"/>
          <w:docGrid w:linePitch="312" w:charSpace="0"/>
        </w:sectPr>
      </w:pPr>
      <w:r>
        <w:rPr>
          <w:rFonts w:hint="eastAsia"/>
          <w:b/>
          <w:sz w:val="28"/>
          <w:szCs w:val="28"/>
        </w:rPr>
        <w:t>监察员签字</w:t>
      </w:r>
      <w:r>
        <w:rPr>
          <w:rFonts w:hint="eastAsia"/>
          <w:b/>
          <w:sz w:val="28"/>
          <w:szCs w:val="28"/>
          <w:lang w:eastAsia="zh-CN"/>
        </w:rPr>
        <w:t>：</w:t>
      </w:r>
    </w:p>
    <w:p>
      <w:pPr>
        <w:jc w:val="center"/>
        <w:rPr>
          <w:rFonts w:hint="eastAsia"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2024年沈阳市教育系统公开招聘面试题签</w:t>
      </w:r>
    </w:p>
    <w:p>
      <w:pPr>
        <w:jc w:val="center"/>
        <w:rPr>
          <w:rFonts w:hint="eastAsia" w:ascii="黑体" w:eastAsia="黑体"/>
          <w:b/>
          <w:sz w:val="32"/>
          <w:szCs w:val="32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 w:ascii="宋体" w:hAnsi="宋体"/>
          <w:b/>
          <w:sz w:val="30"/>
          <w:szCs w:val="30"/>
        </w:rPr>
        <w:t>考区：</w:t>
      </w:r>
      <w:r>
        <w:rPr>
          <w:rFonts w:hint="eastAsia" w:ascii="宋体" w:hAnsi="宋体"/>
          <w:b/>
          <w:sz w:val="30"/>
          <w:szCs w:val="30"/>
          <w:lang w:eastAsia="zh-CN"/>
        </w:rPr>
        <w:t>法库县</w:t>
      </w:r>
      <w:r>
        <w:rPr>
          <w:rFonts w:hint="eastAsia" w:ascii="宋体" w:hAnsi="宋体"/>
          <w:b/>
          <w:sz w:val="30"/>
          <w:szCs w:val="30"/>
        </w:rPr>
        <w:t xml:space="preserve">  考点：</w:t>
      </w:r>
      <w:r>
        <w:rPr>
          <w:rFonts w:hint="eastAsia" w:ascii="宋体" w:hAnsi="宋体"/>
          <w:b/>
          <w:sz w:val="30"/>
          <w:szCs w:val="30"/>
          <w:lang w:eastAsia="zh-CN"/>
        </w:rPr>
        <w:t>法库县东湖第一初级中学</w:t>
      </w:r>
    </w:p>
    <w:p>
      <w:r>
        <w:rPr>
          <w:rFonts w:hint="eastAsia" w:ascii="宋体" w:hAnsi="宋体"/>
          <w:b/>
          <w:sz w:val="30"/>
          <w:szCs w:val="30"/>
        </w:rPr>
        <w:t xml:space="preserve">          </w:t>
      </w:r>
    </w:p>
    <w:tbl>
      <w:tblPr>
        <w:tblStyle w:val="4"/>
        <w:tblW w:w="6167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2290"/>
        <w:gridCol w:w="1057"/>
        <w:gridCol w:w="1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ind w:left="1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</w:t>
            </w:r>
          </w:p>
        </w:tc>
        <w:tc>
          <w:tcPr>
            <w:tcW w:w="2290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生物</w:t>
            </w:r>
          </w:p>
        </w:tc>
        <w:tc>
          <w:tcPr>
            <w:tcW w:w="1057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层次</w:t>
            </w:r>
          </w:p>
        </w:tc>
        <w:tc>
          <w:tcPr>
            <w:tcW w:w="1481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高中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试题序号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eastAsia="宋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b/>
                <w:sz w:val="36"/>
                <w:szCs w:val="36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题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both"/>
              <w:rPr>
                <w:rFonts w:hint="default" w:asci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  <w:lang w:val="en-US" w:eastAsia="zh-CN"/>
              </w:rPr>
              <w:t>第3章细胞的基本结构  第1节细胞膜的结构和功能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时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 xml:space="preserve"> 第</w:t>
            </w: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课时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细胞膜的功能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教材版本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人民教育出版社2019年6月第1版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教材册别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必修一《分子与细胞》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注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b/>
                <w:sz w:val="28"/>
                <w:szCs w:val="28"/>
              </w:rPr>
            </w:pPr>
          </w:p>
        </w:tc>
      </w:tr>
    </w:tbl>
    <w:p>
      <w:r>
        <w:t xml:space="preserve">    </w:t>
      </w:r>
    </w:p>
    <w:p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备课室监考签字（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名）：</w:t>
      </w:r>
    </w:p>
    <w:p>
      <w:pPr>
        <w:ind w:firstLine="435"/>
        <w:rPr>
          <w:b/>
          <w:sz w:val="28"/>
          <w:szCs w:val="28"/>
        </w:rPr>
      </w:pPr>
    </w:p>
    <w:p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监察员签字：</w:t>
      </w:r>
    </w:p>
    <w:p>
      <w:pPr>
        <w:ind w:firstLine="43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>
      <w:pPr>
        <w:jc w:val="both"/>
        <w:rPr>
          <w:rFonts w:hint="eastAsia" w:ascii="黑体" w:eastAsia="黑体"/>
          <w:b/>
          <w:sz w:val="32"/>
          <w:szCs w:val="32"/>
        </w:rPr>
      </w:pPr>
    </w:p>
    <w:p>
      <w:pPr>
        <w:ind w:firstLine="602" w:firstLineChars="200"/>
        <w:jc w:val="both"/>
        <w:rPr>
          <w:rFonts w:hint="eastAsia"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2024年沈阳市教育系统公开招聘面试题签</w:t>
      </w:r>
    </w:p>
    <w:p>
      <w:pPr>
        <w:jc w:val="center"/>
        <w:rPr>
          <w:rFonts w:hint="eastAsia" w:ascii="黑体" w:eastAsia="黑体"/>
          <w:b/>
          <w:sz w:val="32"/>
          <w:szCs w:val="32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 w:ascii="宋体" w:hAnsi="宋体"/>
          <w:b/>
          <w:sz w:val="30"/>
          <w:szCs w:val="30"/>
        </w:rPr>
        <w:t>考区：</w:t>
      </w:r>
      <w:r>
        <w:rPr>
          <w:rFonts w:hint="eastAsia" w:ascii="宋体" w:hAnsi="宋体"/>
          <w:b/>
          <w:sz w:val="30"/>
          <w:szCs w:val="30"/>
          <w:lang w:eastAsia="zh-CN"/>
        </w:rPr>
        <w:t>法库县</w:t>
      </w:r>
      <w:r>
        <w:rPr>
          <w:rFonts w:hint="eastAsia" w:ascii="宋体" w:hAnsi="宋体"/>
          <w:b/>
          <w:sz w:val="30"/>
          <w:szCs w:val="30"/>
        </w:rPr>
        <w:t xml:space="preserve">  考点：</w:t>
      </w:r>
      <w:r>
        <w:rPr>
          <w:rFonts w:hint="eastAsia" w:ascii="宋体" w:hAnsi="宋体"/>
          <w:b/>
          <w:sz w:val="30"/>
          <w:szCs w:val="30"/>
          <w:lang w:eastAsia="zh-CN"/>
        </w:rPr>
        <w:t>法库县东湖第一初级中学</w:t>
      </w:r>
    </w:p>
    <w:p>
      <w:pPr>
        <w:jc w:val="left"/>
        <w:rPr>
          <w:rFonts w:ascii="宋体" w:hAnsi="宋体"/>
        </w:rPr>
      </w:pPr>
      <w:r>
        <w:rPr>
          <w:rFonts w:hint="eastAsia" w:ascii="宋体" w:hAnsi="宋体"/>
          <w:b/>
          <w:sz w:val="32"/>
          <w:szCs w:val="32"/>
        </w:rPr>
        <w:t xml:space="preserve">           </w:t>
      </w:r>
    </w:p>
    <w:tbl>
      <w:tblPr>
        <w:tblStyle w:val="4"/>
        <w:tblW w:w="6343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8"/>
        <w:gridCol w:w="2291"/>
        <w:gridCol w:w="1057"/>
        <w:gridCol w:w="1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</w:t>
            </w:r>
          </w:p>
        </w:tc>
        <w:tc>
          <w:tcPr>
            <w:tcW w:w="2291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生物</w:t>
            </w:r>
          </w:p>
        </w:tc>
        <w:tc>
          <w:tcPr>
            <w:tcW w:w="1057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层次</w:t>
            </w:r>
          </w:p>
        </w:tc>
        <w:tc>
          <w:tcPr>
            <w:tcW w:w="1657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高中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试题序号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eastAsia="宋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b/>
                <w:sz w:val="36"/>
                <w:szCs w:val="36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题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default" w:ascii="宋体" w:cs="宋体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  <w:lang w:val="en-US" w:eastAsia="zh-CN"/>
              </w:rPr>
              <w:t>第3章细胞的基本结构  第2节细胞器之间分工合作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时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第</w:t>
            </w: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课时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细胞器之间的分工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教材版本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人民教育出版社2019年6月第1版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教材册别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必修一《分子与细胞》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注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00" w:lineRule="exact"/>
              <w:jc w:val="center"/>
              <w:rPr>
                <w:b/>
                <w:sz w:val="28"/>
                <w:szCs w:val="28"/>
              </w:rPr>
            </w:pPr>
          </w:p>
        </w:tc>
      </w:tr>
    </w:tbl>
    <w:p/>
    <w:p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备课室监考签字（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名）：</w:t>
      </w:r>
    </w:p>
    <w:p>
      <w:pPr>
        <w:ind w:firstLine="435"/>
        <w:rPr>
          <w:b/>
          <w:sz w:val="28"/>
          <w:szCs w:val="28"/>
        </w:rPr>
      </w:pPr>
    </w:p>
    <w:p>
      <w:pPr>
        <w:ind w:firstLine="435"/>
        <w:rPr>
          <w:rFonts w:hint="eastAsia" w:eastAsia="宋体"/>
          <w:b/>
          <w:sz w:val="28"/>
          <w:szCs w:val="28"/>
          <w:lang w:eastAsia="zh-CN"/>
        </w:rPr>
        <w:sectPr>
          <w:headerReference r:id="rId23" w:type="first"/>
          <w:footerReference r:id="rId26" w:type="first"/>
          <w:headerReference r:id="rId21" w:type="default"/>
          <w:footerReference r:id="rId24" w:type="default"/>
          <w:headerReference r:id="rId22" w:type="even"/>
          <w:footerReference r:id="rId25" w:type="even"/>
          <w:pgSz w:w="16838" w:h="11906" w:orient="landscape"/>
          <w:pgMar w:top="1134" w:right="1474" w:bottom="1134" w:left="1474" w:header="851" w:footer="992" w:gutter="0"/>
          <w:pgNumType w:fmt="numberInDash" w:start="1" w:chapSep="emDash"/>
          <w:cols w:space="425" w:num="2" w:sep="1"/>
          <w:docGrid w:linePitch="312" w:charSpace="0"/>
        </w:sectPr>
      </w:pPr>
      <w:r>
        <w:rPr>
          <w:rFonts w:hint="eastAsia"/>
          <w:b/>
          <w:sz w:val="28"/>
          <w:szCs w:val="28"/>
        </w:rPr>
        <w:t>监察员签字</w:t>
      </w:r>
      <w:r>
        <w:rPr>
          <w:rFonts w:hint="eastAsia"/>
          <w:b/>
          <w:sz w:val="28"/>
          <w:szCs w:val="28"/>
          <w:lang w:eastAsia="zh-CN"/>
        </w:rPr>
        <w:t>：</w:t>
      </w:r>
    </w:p>
    <w:p>
      <w:pPr>
        <w:jc w:val="center"/>
        <w:rPr>
          <w:rFonts w:hint="eastAsia"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2024年沈阳市教育系统公开招聘面试题签</w:t>
      </w:r>
    </w:p>
    <w:p>
      <w:pPr>
        <w:jc w:val="center"/>
        <w:rPr>
          <w:rFonts w:hint="eastAsia" w:ascii="黑体" w:eastAsia="黑体"/>
          <w:b/>
          <w:sz w:val="32"/>
          <w:szCs w:val="32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 w:ascii="宋体" w:hAnsi="宋体"/>
          <w:b/>
          <w:sz w:val="30"/>
          <w:szCs w:val="30"/>
        </w:rPr>
        <w:t>考区：</w:t>
      </w:r>
      <w:r>
        <w:rPr>
          <w:rFonts w:hint="eastAsia" w:ascii="宋体" w:hAnsi="宋体"/>
          <w:b/>
          <w:sz w:val="30"/>
          <w:szCs w:val="30"/>
          <w:lang w:eastAsia="zh-CN"/>
        </w:rPr>
        <w:t>法库县</w:t>
      </w:r>
      <w:r>
        <w:rPr>
          <w:rFonts w:hint="eastAsia" w:ascii="宋体" w:hAnsi="宋体"/>
          <w:b/>
          <w:sz w:val="30"/>
          <w:szCs w:val="30"/>
        </w:rPr>
        <w:t xml:space="preserve">  考点：</w:t>
      </w:r>
      <w:r>
        <w:rPr>
          <w:rFonts w:hint="eastAsia" w:ascii="宋体" w:hAnsi="宋体"/>
          <w:b/>
          <w:sz w:val="30"/>
          <w:szCs w:val="30"/>
          <w:lang w:eastAsia="zh-CN"/>
        </w:rPr>
        <w:t>法库县东湖第一初级中学</w:t>
      </w:r>
    </w:p>
    <w:p>
      <w:r>
        <w:rPr>
          <w:rFonts w:hint="eastAsia" w:ascii="宋体" w:hAnsi="宋体"/>
          <w:b/>
          <w:sz w:val="30"/>
          <w:szCs w:val="30"/>
        </w:rPr>
        <w:t xml:space="preserve">          </w:t>
      </w:r>
    </w:p>
    <w:tbl>
      <w:tblPr>
        <w:tblStyle w:val="4"/>
        <w:tblW w:w="6167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2290"/>
        <w:gridCol w:w="1057"/>
        <w:gridCol w:w="1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ind w:left="1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</w:t>
            </w:r>
          </w:p>
        </w:tc>
        <w:tc>
          <w:tcPr>
            <w:tcW w:w="2290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生物</w:t>
            </w:r>
          </w:p>
        </w:tc>
        <w:tc>
          <w:tcPr>
            <w:tcW w:w="1057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层次</w:t>
            </w:r>
          </w:p>
        </w:tc>
        <w:tc>
          <w:tcPr>
            <w:tcW w:w="1481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高中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试题序号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eastAsia="宋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b/>
                <w:sz w:val="36"/>
                <w:szCs w:val="36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题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both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  <w:lang w:val="en-US" w:eastAsia="zh-CN"/>
              </w:rPr>
              <w:t>第3章细胞的基本结构  第2节细胞器之间分工合作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时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 xml:space="preserve"> 第2</w:t>
            </w:r>
            <w:r>
              <w:rPr>
                <w:rFonts w:hint="eastAsia"/>
                <w:b/>
                <w:sz w:val="28"/>
                <w:szCs w:val="28"/>
              </w:rPr>
              <w:t>课时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细胞器之间的配合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教材版本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人民教育出版社2019年6月第1版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教材册别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必修一《分子与细胞》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注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b/>
                <w:sz w:val="28"/>
                <w:szCs w:val="28"/>
              </w:rPr>
            </w:pPr>
          </w:p>
        </w:tc>
      </w:tr>
    </w:tbl>
    <w:p>
      <w:r>
        <w:t xml:space="preserve">    </w:t>
      </w:r>
    </w:p>
    <w:p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备课室监考签字（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名）：</w:t>
      </w:r>
    </w:p>
    <w:p>
      <w:pPr>
        <w:ind w:firstLine="435"/>
        <w:rPr>
          <w:b/>
          <w:sz w:val="28"/>
          <w:szCs w:val="28"/>
        </w:rPr>
      </w:pPr>
    </w:p>
    <w:p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监察员签字：</w:t>
      </w:r>
    </w:p>
    <w:p>
      <w:pPr>
        <w:ind w:firstLine="43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>
      <w:pPr>
        <w:jc w:val="both"/>
        <w:rPr>
          <w:rFonts w:hint="eastAsia" w:ascii="黑体" w:eastAsia="黑体"/>
          <w:b/>
          <w:sz w:val="32"/>
          <w:szCs w:val="32"/>
        </w:rPr>
      </w:pPr>
    </w:p>
    <w:p>
      <w:pPr>
        <w:ind w:firstLine="301" w:firstLineChars="100"/>
        <w:jc w:val="both"/>
        <w:rPr>
          <w:rFonts w:hint="eastAsia"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2024年沈阳市教育系统公开招聘面试题签</w:t>
      </w:r>
    </w:p>
    <w:p>
      <w:pPr>
        <w:jc w:val="center"/>
        <w:rPr>
          <w:rFonts w:hint="eastAsia" w:ascii="黑体" w:eastAsia="黑体"/>
          <w:b/>
          <w:sz w:val="32"/>
          <w:szCs w:val="32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 w:ascii="宋体" w:hAnsi="宋体"/>
          <w:b/>
          <w:sz w:val="30"/>
          <w:szCs w:val="30"/>
        </w:rPr>
        <w:t>考区：</w:t>
      </w:r>
      <w:r>
        <w:rPr>
          <w:rFonts w:hint="eastAsia" w:ascii="宋体" w:hAnsi="宋体"/>
          <w:b/>
          <w:sz w:val="30"/>
          <w:szCs w:val="30"/>
          <w:lang w:eastAsia="zh-CN"/>
        </w:rPr>
        <w:t>法库县</w:t>
      </w:r>
      <w:r>
        <w:rPr>
          <w:rFonts w:hint="eastAsia" w:ascii="宋体" w:hAnsi="宋体"/>
          <w:b/>
          <w:sz w:val="30"/>
          <w:szCs w:val="30"/>
        </w:rPr>
        <w:t xml:space="preserve">  考点：</w:t>
      </w:r>
      <w:r>
        <w:rPr>
          <w:rFonts w:hint="eastAsia" w:ascii="宋体" w:hAnsi="宋体"/>
          <w:b/>
          <w:sz w:val="30"/>
          <w:szCs w:val="30"/>
          <w:lang w:eastAsia="zh-CN"/>
        </w:rPr>
        <w:t>法库县东湖第一初级中学</w:t>
      </w:r>
    </w:p>
    <w:p>
      <w:pPr>
        <w:jc w:val="left"/>
        <w:rPr>
          <w:rFonts w:ascii="宋体" w:hAnsi="宋体"/>
        </w:rPr>
      </w:pPr>
      <w:r>
        <w:rPr>
          <w:rFonts w:hint="eastAsia" w:ascii="宋体" w:hAnsi="宋体"/>
          <w:b/>
          <w:sz w:val="32"/>
          <w:szCs w:val="32"/>
        </w:rPr>
        <w:t xml:space="preserve">           </w:t>
      </w:r>
    </w:p>
    <w:tbl>
      <w:tblPr>
        <w:tblStyle w:val="4"/>
        <w:tblW w:w="6343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8"/>
        <w:gridCol w:w="2291"/>
        <w:gridCol w:w="1057"/>
        <w:gridCol w:w="1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</w:t>
            </w:r>
          </w:p>
        </w:tc>
        <w:tc>
          <w:tcPr>
            <w:tcW w:w="2291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生物</w:t>
            </w:r>
          </w:p>
        </w:tc>
        <w:tc>
          <w:tcPr>
            <w:tcW w:w="1057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层次</w:t>
            </w:r>
          </w:p>
        </w:tc>
        <w:tc>
          <w:tcPr>
            <w:tcW w:w="1657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高中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试题序号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default" w:eastAsia="宋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b/>
                <w:sz w:val="36"/>
                <w:szCs w:val="36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题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  <w:lang w:val="en-US" w:eastAsia="zh-CN"/>
              </w:rPr>
              <w:t>第3章细胞的基本结构  第3节细胞核的结构和功能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时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教材版本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人民教育出版社2019年6月第1版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教材册别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必修一《分子与细胞》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注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00" w:lineRule="exact"/>
              <w:jc w:val="center"/>
              <w:rPr>
                <w:b/>
                <w:sz w:val="28"/>
                <w:szCs w:val="28"/>
              </w:rPr>
            </w:pPr>
          </w:p>
        </w:tc>
      </w:tr>
    </w:tbl>
    <w:p/>
    <w:p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备课室监考签字（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名）：</w:t>
      </w:r>
    </w:p>
    <w:p>
      <w:pPr>
        <w:ind w:firstLine="435"/>
        <w:rPr>
          <w:b/>
          <w:sz w:val="28"/>
          <w:szCs w:val="28"/>
        </w:rPr>
      </w:pPr>
    </w:p>
    <w:p>
      <w:pPr>
        <w:ind w:firstLine="435"/>
        <w:rPr>
          <w:rFonts w:hint="eastAsia" w:eastAsia="宋体"/>
          <w:b/>
          <w:sz w:val="28"/>
          <w:szCs w:val="28"/>
          <w:lang w:eastAsia="zh-CN"/>
        </w:rPr>
        <w:sectPr>
          <w:headerReference r:id="rId29" w:type="first"/>
          <w:footerReference r:id="rId32" w:type="first"/>
          <w:headerReference r:id="rId27" w:type="default"/>
          <w:footerReference r:id="rId30" w:type="default"/>
          <w:headerReference r:id="rId28" w:type="even"/>
          <w:footerReference r:id="rId31" w:type="even"/>
          <w:pgSz w:w="16838" w:h="11906" w:orient="landscape"/>
          <w:pgMar w:top="1134" w:right="1474" w:bottom="1134" w:left="1474" w:header="851" w:footer="992" w:gutter="0"/>
          <w:pgNumType w:fmt="numberInDash" w:start="1" w:chapSep="emDash"/>
          <w:cols w:space="425" w:num="2" w:sep="1"/>
          <w:docGrid w:linePitch="312" w:charSpace="0"/>
        </w:sectPr>
      </w:pPr>
      <w:r>
        <w:rPr>
          <w:rFonts w:hint="eastAsia"/>
          <w:b/>
          <w:sz w:val="28"/>
          <w:szCs w:val="28"/>
        </w:rPr>
        <w:t>监察员签字</w:t>
      </w:r>
      <w:r>
        <w:rPr>
          <w:rFonts w:hint="eastAsia"/>
          <w:b/>
          <w:sz w:val="28"/>
          <w:szCs w:val="28"/>
          <w:lang w:eastAsia="zh-CN"/>
        </w:rPr>
        <w:t>：</w:t>
      </w:r>
    </w:p>
    <w:p>
      <w:pPr>
        <w:jc w:val="center"/>
        <w:rPr>
          <w:rFonts w:hint="eastAsia"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2024年沈阳市教育系统公开招聘面试题签</w:t>
      </w:r>
    </w:p>
    <w:p>
      <w:pPr>
        <w:jc w:val="center"/>
        <w:rPr>
          <w:rFonts w:hint="eastAsia" w:ascii="黑体" w:eastAsia="黑体"/>
          <w:b/>
          <w:sz w:val="32"/>
          <w:szCs w:val="32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 w:ascii="宋体" w:hAnsi="宋体"/>
          <w:b/>
          <w:sz w:val="30"/>
          <w:szCs w:val="30"/>
        </w:rPr>
        <w:t>考区：</w:t>
      </w:r>
      <w:r>
        <w:rPr>
          <w:rFonts w:hint="eastAsia" w:ascii="宋体" w:hAnsi="宋体"/>
          <w:b/>
          <w:sz w:val="30"/>
          <w:szCs w:val="30"/>
          <w:lang w:eastAsia="zh-CN"/>
        </w:rPr>
        <w:t>法库县</w:t>
      </w:r>
      <w:r>
        <w:rPr>
          <w:rFonts w:hint="eastAsia" w:ascii="宋体" w:hAnsi="宋体"/>
          <w:b/>
          <w:sz w:val="30"/>
          <w:szCs w:val="30"/>
        </w:rPr>
        <w:t xml:space="preserve">  考点：</w:t>
      </w:r>
      <w:r>
        <w:rPr>
          <w:rFonts w:hint="eastAsia" w:ascii="宋体" w:hAnsi="宋体"/>
          <w:b/>
          <w:sz w:val="30"/>
          <w:szCs w:val="30"/>
          <w:lang w:eastAsia="zh-CN"/>
        </w:rPr>
        <w:t>法库县东湖第一初级中学</w:t>
      </w:r>
    </w:p>
    <w:p>
      <w:r>
        <w:rPr>
          <w:rFonts w:hint="eastAsia" w:ascii="宋体" w:hAnsi="宋体"/>
          <w:b/>
          <w:sz w:val="30"/>
          <w:szCs w:val="30"/>
        </w:rPr>
        <w:t xml:space="preserve">           </w:t>
      </w:r>
    </w:p>
    <w:tbl>
      <w:tblPr>
        <w:tblStyle w:val="4"/>
        <w:tblW w:w="6167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2290"/>
        <w:gridCol w:w="1057"/>
        <w:gridCol w:w="1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ind w:left="1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</w:t>
            </w:r>
          </w:p>
        </w:tc>
        <w:tc>
          <w:tcPr>
            <w:tcW w:w="2290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生物</w:t>
            </w:r>
          </w:p>
        </w:tc>
        <w:tc>
          <w:tcPr>
            <w:tcW w:w="1057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层次</w:t>
            </w:r>
          </w:p>
        </w:tc>
        <w:tc>
          <w:tcPr>
            <w:tcW w:w="1481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高中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试题序号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default" w:eastAsia="宋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b/>
                <w:sz w:val="36"/>
                <w:szCs w:val="36"/>
                <w:lang w:val="en-US" w:eastAsia="zh-CN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题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both"/>
              <w:rPr>
                <w:rFonts w:hint="default" w:asci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  <w:lang w:val="en-US" w:eastAsia="zh-CN"/>
              </w:rPr>
              <w:t>第4章细胞的物质输出和输入  第1节被动运输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时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 xml:space="preserve"> 第2</w:t>
            </w:r>
            <w:r>
              <w:rPr>
                <w:rFonts w:hint="eastAsia"/>
                <w:b/>
                <w:sz w:val="28"/>
                <w:szCs w:val="28"/>
              </w:rPr>
              <w:t>课时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自由扩散和协助扩散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教材版本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人民教育出版社2019年6月第1版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教材册别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必修一《分子与细胞》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注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b/>
                <w:sz w:val="28"/>
                <w:szCs w:val="28"/>
              </w:rPr>
            </w:pPr>
          </w:p>
        </w:tc>
      </w:tr>
    </w:tbl>
    <w:p>
      <w:r>
        <w:t xml:space="preserve">    </w:t>
      </w:r>
    </w:p>
    <w:p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备课室监考签字（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名）：</w:t>
      </w:r>
    </w:p>
    <w:p>
      <w:pPr>
        <w:ind w:firstLine="435"/>
        <w:rPr>
          <w:b/>
          <w:sz w:val="28"/>
          <w:szCs w:val="28"/>
        </w:rPr>
      </w:pPr>
    </w:p>
    <w:p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监察员签字：</w:t>
      </w:r>
    </w:p>
    <w:p>
      <w:pPr>
        <w:ind w:firstLine="43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>
      <w:pPr>
        <w:jc w:val="both"/>
        <w:rPr>
          <w:rFonts w:hint="eastAsia" w:ascii="黑体" w:eastAsia="黑体"/>
          <w:b/>
          <w:sz w:val="32"/>
          <w:szCs w:val="32"/>
        </w:rPr>
      </w:pPr>
    </w:p>
    <w:p>
      <w:pPr>
        <w:ind w:firstLine="301" w:firstLineChars="100"/>
        <w:jc w:val="both"/>
        <w:rPr>
          <w:rFonts w:hint="eastAsia"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2024年沈阳市教育系统公开招聘面试题签</w:t>
      </w:r>
    </w:p>
    <w:p>
      <w:pPr>
        <w:jc w:val="center"/>
        <w:rPr>
          <w:rFonts w:hint="eastAsia" w:ascii="黑体" w:eastAsia="黑体"/>
          <w:b/>
          <w:sz w:val="32"/>
          <w:szCs w:val="32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 w:ascii="宋体" w:hAnsi="宋体"/>
          <w:b/>
          <w:sz w:val="30"/>
          <w:szCs w:val="30"/>
        </w:rPr>
        <w:t>考区：</w:t>
      </w:r>
      <w:r>
        <w:rPr>
          <w:rFonts w:hint="eastAsia" w:ascii="宋体" w:hAnsi="宋体"/>
          <w:b/>
          <w:sz w:val="30"/>
          <w:szCs w:val="30"/>
          <w:lang w:eastAsia="zh-CN"/>
        </w:rPr>
        <w:t>法库县</w:t>
      </w:r>
      <w:r>
        <w:rPr>
          <w:rFonts w:hint="eastAsia" w:ascii="宋体" w:hAnsi="宋体"/>
          <w:b/>
          <w:sz w:val="30"/>
          <w:szCs w:val="30"/>
        </w:rPr>
        <w:t xml:space="preserve">  考点：</w:t>
      </w:r>
      <w:r>
        <w:rPr>
          <w:rFonts w:hint="eastAsia" w:ascii="宋体" w:hAnsi="宋体"/>
          <w:b/>
          <w:sz w:val="30"/>
          <w:szCs w:val="30"/>
          <w:lang w:eastAsia="zh-CN"/>
        </w:rPr>
        <w:t>法库县东湖第一初级中学</w:t>
      </w:r>
    </w:p>
    <w:p>
      <w:pPr>
        <w:jc w:val="left"/>
        <w:rPr>
          <w:rFonts w:ascii="宋体" w:hAnsi="宋体"/>
        </w:rPr>
      </w:pPr>
      <w:r>
        <w:rPr>
          <w:rFonts w:hint="eastAsia" w:ascii="宋体" w:hAnsi="宋体"/>
          <w:b/>
          <w:sz w:val="32"/>
          <w:szCs w:val="32"/>
        </w:rPr>
        <w:t xml:space="preserve">           </w:t>
      </w:r>
    </w:p>
    <w:tbl>
      <w:tblPr>
        <w:tblStyle w:val="4"/>
        <w:tblW w:w="6343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8"/>
        <w:gridCol w:w="2291"/>
        <w:gridCol w:w="1057"/>
        <w:gridCol w:w="1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</w:t>
            </w:r>
          </w:p>
        </w:tc>
        <w:tc>
          <w:tcPr>
            <w:tcW w:w="2291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生物</w:t>
            </w:r>
          </w:p>
        </w:tc>
        <w:tc>
          <w:tcPr>
            <w:tcW w:w="1057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层次</w:t>
            </w:r>
          </w:p>
        </w:tc>
        <w:tc>
          <w:tcPr>
            <w:tcW w:w="1657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高中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试题序号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default" w:eastAsia="宋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b/>
                <w:sz w:val="36"/>
                <w:szCs w:val="36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题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default" w:ascii="宋体" w:cs="宋体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  <w:lang w:val="en-US" w:eastAsia="zh-CN"/>
              </w:rPr>
              <w:t>第4章细胞的物质输出和输入  第2节主动运输与胞吞、胞吐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时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教材版本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人民教育出版社2019年6月第1版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教材册别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必修一《分子与细胞》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注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00" w:lineRule="exact"/>
              <w:jc w:val="center"/>
              <w:rPr>
                <w:b/>
                <w:sz w:val="28"/>
                <w:szCs w:val="28"/>
              </w:rPr>
            </w:pPr>
          </w:p>
        </w:tc>
      </w:tr>
    </w:tbl>
    <w:p/>
    <w:p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备课室监考签字（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名）：</w:t>
      </w:r>
    </w:p>
    <w:p>
      <w:pPr>
        <w:ind w:firstLine="435"/>
        <w:rPr>
          <w:b/>
          <w:sz w:val="28"/>
          <w:szCs w:val="28"/>
        </w:rPr>
      </w:pPr>
    </w:p>
    <w:p>
      <w:pPr>
        <w:ind w:firstLine="435"/>
        <w:rPr>
          <w:rFonts w:hint="eastAsia" w:eastAsia="宋体"/>
          <w:b/>
          <w:sz w:val="28"/>
          <w:szCs w:val="28"/>
          <w:lang w:eastAsia="zh-CN"/>
        </w:rPr>
        <w:sectPr>
          <w:headerReference r:id="rId35" w:type="first"/>
          <w:footerReference r:id="rId38" w:type="first"/>
          <w:headerReference r:id="rId33" w:type="default"/>
          <w:footerReference r:id="rId36" w:type="default"/>
          <w:headerReference r:id="rId34" w:type="even"/>
          <w:footerReference r:id="rId37" w:type="even"/>
          <w:pgSz w:w="16838" w:h="11906" w:orient="landscape"/>
          <w:pgMar w:top="1134" w:right="1474" w:bottom="1134" w:left="1474" w:header="851" w:footer="992" w:gutter="0"/>
          <w:pgNumType w:fmt="numberInDash" w:start="1" w:chapSep="emDash"/>
          <w:cols w:space="425" w:num="2" w:sep="1"/>
          <w:docGrid w:linePitch="312" w:charSpace="0"/>
        </w:sectPr>
      </w:pPr>
      <w:r>
        <w:rPr>
          <w:rFonts w:hint="eastAsia"/>
          <w:b/>
          <w:sz w:val="28"/>
          <w:szCs w:val="28"/>
        </w:rPr>
        <w:t>监察员签字</w:t>
      </w:r>
      <w:r>
        <w:rPr>
          <w:rFonts w:hint="eastAsia"/>
          <w:b/>
          <w:sz w:val="28"/>
          <w:szCs w:val="28"/>
          <w:lang w:eastAsia="zh-CN"/>
        </w:rPr>
        <w:t>：</w:t>
      </w:r>
    </w:p>
    <w:p>
      <w:pPr>
        <w:jc w:val="center"/>
        <w:rPr>
          <w:rFonts w:hint="eastAsia"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2024年沈阳市教育系统公开招聘面试题签</w:t>
      </w:r>
    </w:p>
    <w:p>
      <w:pPr>
        <w:jc w:val="center"/>
        <w:rPr>
          <w:rFonts w:hint="eastAsia" w:ascii="黑体" w:eastAsia="黑体"/>
          <w:b/>
          <w:sz w:val="32"/>
          <w:szCs w:val="32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 w:ascii="宋体" w:hAnsi="宋体"/>
          <w:b/>
          <w:sz w:val="30"/>
          <w:szCs w:val="30"/>
        </w:rPr>
        <w:t>考区：</w:t>
      </w:r>
      <w:r>
        <w:rPr>
          <w:rFonts w:hint="eastAsia" w:ascii="宋体" w:hAnsi="宋体"/>
          <w:b/>
          <w:sz w:val="30"/>
          <w:szCs w:val="30"/>
          <w:lang w:eastAsia="zh-CN"/>
        </w:rPr>
        <w:t>法库县</w:t>
      </w:r>
      <w:r>
        <w:rPr>
          <w:rFonts w:hint="eastAsia" w:ascii="宋体" w:hAnsi="宋体"/>
          <w:b/>
          <w:sz w:val="30"/>
          <w:szCs w:val="30"/>
        </w:rPr>
        <w:t xml:space="preserve">  考点：</w:t>
      </w:r>
      <w:r>
        <w:rPr>
          <w:rFonts w:hint="eastAsia" w:ascii="宋体" w:hAnsi="宋体"/>
          <w:b/>
          <w:sz w:val="30"/>
          <w:szCs w:val="30"/>
          <w:lang w:eastAsia="zh-CN"/>
        </w:rPr>
        <w:t>法库县东湖第一初级中学</w:t>
      </w:r>
    </w:p>
    <w:p>
      <w:r>
        <w:rPr>
          <w:rFonts w:hint="eastAsia" w:ascii="宋体" w:hAnsi="宋体"/>
          <w:b/>
          <w:sz w:val="30"/>
          <w:szCs w:val="30"/>
        </w:rPr>
        <w:t xml:space="preserve">           </w:t>
      </w:r>
    </w:p>
    <w:tbl>
      <w:tblPr>
        <w:tblStyle w:val="4"/>
        <w:tblW w:w="6167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2290"/>
        <w:gridCol w:w="1057"/>
        <w:gridCol w:w="1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ind w:left="1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</w:t>
            </w:r>
          </w:p>
        </w:tc>
        <w:tc>
          <w:tcPr>
            <w:tcW w:w="2290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生物</w:t>
            </w:r>
          </w:p>
        </w:tc>
        <w:tc>
          <w:tcPr>
            <w:tcW w:w="1057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层次</w:t>
            </w:r>
          </w:p>
        </w:tc>
        <w:tc>
          <w:tcPr>
            <w:tcW w:w="1481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高中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试题序号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default" w:eastAsia="宋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b/>
                <w:sz w:val="36"/>
                <w:szCs w:val="36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题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both"/>
              <w:rPr>
                <w:rFonts w:hint="default" w:asci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  <w:lang w:val="en-US" w:eastAsia="zh-CN"/>
              </w:rPr>
              <w:t>第5章细胞的能量供应和利用第1节降低化学反应活化能的酶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时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 xml:space="preserve"> 第</w:t>
            </w: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课时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酶的作用和本质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教材版本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人民教育出版社2019年6月第1版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教材册别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必修一《分子与细胞》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注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b/>
                <w:sz w:val="28"/>
                <w:szCs w:val="28"/>
              </w:rPr>
            </w:pPr>
          </w:p>
        </w:tc>
      </w:tr>
    </w:tbl>
    <w:p>
      <w:r>
        <w:t xml:space="preserve">    </w:t>
      </w:r>
    </w:p>
    <w:p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备课室监考签字（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名）：</w:t>
      </w:r>
    </w:p>
    <w:p>
      <w:pPr>
        <w:ind w:firstLine="435"/>
        <w:rPr>
          <w:b/>
          <w:sz w:val="28"/>
          <w:szCs w:val="28"/>
        </w:rPr>
      </w:pPr>
    </w:p>
    <w:p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监察员签字：</w:t>
      </w:r>
    </w:p>
    <w:p>
      <w:pPr>
        <w:ind w:firstLine="43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>
      <w:pPr>
        <w:jc w:val="both"/>
        <w:rPr>
          <w:rFonts w:hint="eastAsia" w:ascii="黑体" w:eastAsia="黑体"/>
          <w:b/>
          <w:sz w:val="32"/>
          <w:szCs w:val="32"/>
        </w:rPr>
      </w:pPr>
    </w:p>
    <w:p>
      <w:pPr>
        <w:ind w:firstLine="301" w:firstLineChars="100"/>
        <w:jc w:val="both"/>
        <w:rPr>
          <w:rFonts w:hint="eastAsia"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2024年沈阳市教育系统公开招聘面试题签</w:t>
      </w:r>
    </w:p>
    <w:p>
      <w:pPr>
        <w:jc w:val="center"/>
        <w:rPr>
          <w:rFonts w:hint="eastAsia" w:ascii="黑体" w:eastAsia="黑体"/>
          <w:b/>
          <w:sz w:val="32"/>
          <w:szCs w:val="32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 w:ascii="宋体" w:hAnsi="宋体"/>
          <w:b/>
          <w:sz w:val="30"/>
          <w:szCs w:val="30"/>
        </w:rPr>
        <w:t>考区：</w:t>
      </w:r>
      <w:r>
        <w:rPr>
          <w:rFonts w:hint="eastAsia" w:ascii="宋体" w:hAnsi="宋体"/>
          <w:b/>
          <w:sz w:val="30"/>
          <w:szCs w:val="30"/>
          <w:lang w:eastAsia="zh-CN"/>
        </w:rPr>
        <w:t>法库县</w:t>
      </w:r>
      <w:r>
        <w:rPr>
          <w:rFonts w:hint="eastAsia" w:ascii="宋体" w:hAnsi="宋体"/>
          <w:b/>
          <w:sz w:val="30"/>
          <w:szCs w:val="30"/>
        </w:rPr>
        <w:t xml:space="preserve">  考点：</w:t>
      </w:r>
      <w:r>
        <w:rPr>
          <w:rFonts w:hint="eastAsia" w:ascii="宋体" w:hAnsi="宋体"/>
          <w:b/>
          <w:sz w:val="30"/>
          <w:szCs w:val="30"/>
          <w:lang w:eastAsia="zh-CN"/>
        </w:rPr>
        <w:t>法库县东湖第一初级中学</w:t>
      </w:r>
    </w:p>
    <w:p>
      <w:pPr>
        <w:jc w:val="left"/>
        <w:rPr>
          <w:rFonts w:ascii="宋体" w:hAnsi="宋体"/>
        </w:rPr>
      </w:pPr>
      <w:r>
        <w:rPr>
          <w:rFonts w:hint="eastAsia" w:ascii="宋体" w:hAnsi="宋体"/>
          <w:b/>
          <w:sz w:val="32"/>
          <w:szCs w:val="32"/>
        </w:rPr>
        <w:t xml:space="preserve">           </w:t>
      </w:r>
    </w:p>
    <w:tbl>
      <w:tblPr>
        <w:tblStyle w:val="4"/>
        <w:tblW w:w="6343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8"/>
        <w:gridCol w:w="2291"/>
        <w:gridCol w:w="1057"/>
        <w:gridCol w:w="1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</w:t>
            </w:r>
          </w:p>
        </w:tc>
        <w:tc>
          <w:tcPr>
            <w:tcW w:w="2291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生物</w:t>
            </w:r>
          </w:p>
        </w:tc>
        <w:tc>
          <w:tcPr>
            <w:tcW w:w="1057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层次</w:t>
            </w:r>
          </w:p>
        </w:tc>
        <w:tc>
          <w:tcPr>
            <w:tcW w:w="1657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高中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试题序号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default" w:eastAsia="宋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b/>
                <w:sz w:val="36"/>
                <w:szCs w:val="36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题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40" w:lineRule="exact"/>
              <w:jc w:val="both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  <w:lang w:val="en-US" w:eastAsia="zh-CN"/>
              </w:rPr>
              <w:t>第5章细胞的能量供应和利用第1节降低化学反应活化能的酶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时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第2</w:t>
            </w:r>
            <w:r>
              <w:rPr>
                <w:rFonts w:hint="eastAsia"/>
                <w:b/>
                <w:sz w:val="28"/>
                <w:szCs w:val="28"/>
              </w:rPr>
              <w:t>课时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酶的特性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教材版本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人民教育出版社2019年6月第1版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教材册别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必修一《分子与细胞》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注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00" w:lineRule="exact"/>
              <w:jc w:val="center"/>
              <w:rPr>
                <w:b/>
                <w:sz w:val="28"/>
                <w:szCs w:val="28"/>
              </w:rPr>
            </w:pPr>
          </w:p>
        </w:tc>
      </w:tr>
    </w:tbl>
    <w:p/>
    <w:p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备课室监考签字（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名）：</w:t>
      </w:r>
    </w:p>
    <w:p>
      <w:pPr>
        <w:ind w:firstLine="435"/>
        <w:rPr>
          <w:b/>
          <w:sz w:val="28"/>
          <w:szCs w:val="28"/>
        </w:rPr>
      </w:pPr>
    </w:p>
    <w:p>
      <w:pPr>
        <w:ind w:firstLine="435"/>
        <w:rPr>
          <w:rFonts w:hint="eastAsia" w:eastAsia="宋体"/>
          <w:b/>
          <w:sz w:val="28"/>
          <w:szCs w:val="28"/>
          <w:lang w:eastAsia="zh-CN"/>
        </w:rPr>
        <w:sectPr>
          <w:headerReference r:id="rId41" w:type="first"/>
          <w:footerReference r:id="rId44" w:type="first"/>
          <w:headerReference r:id="rId39" w:type="default"/>
          <w:footerReference r:id="rId42" w:type="default"/>
          <w:headerReference r:id="rId40" w:type="even"/>
          <w:footerReference r:id="rId43" w:type="even"/>
          <w:pgSz w:w="16838" w:h="11906" w:orient="landscape"/>
          <w:pgMar w:top="1134" w:right="1474" w:bottom="1134" w:left="1474" w:header="851" w:footer="992" w:gutter="0"/>
          <w:pgNumType w:fmt="numberInDash" w:start="1" w:chapSep="emDash"/>
          <w:cols w:space="425" w:num="2" w:sep="1"/>
          <w:docGrid w:linePitch="312" w:charSpace="0"/>
        </w:sectPr>
      </w:pPr>
      <w:r>
        <w:rPr>
          <w:rFonts w:hint="eastAsia"/>
          <w:b/>
          <w:sz w:val="28"/>
          <w:szCs w:val="28"/>
        </w:rPr>
        <w:t>监察员签字</w:t>
      </w:r>
      <w:r>
        <w:rPr>
          <w:rFonts w:hint="eastAsia"/>
          <w:b/>
          <w:sz w:val="28"/>
          <w:szCs w:val="28"/>
          <w:lang w:eastAsia="zh-CN"/>
        </w:rPr>
        <w:t>：</w:t>
      </w:r>
    </w:p>
    <w:p/>
    <w:p>
      <w:pPr>
        <w:jc w:val="center"/>
        <w:rPr>
          <w:rFonts w:hint="eastAsia"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2024年沈阳市教育系统公开招聘面试题签</w:t>
      </w:r>
    </w:p>
    <w:p>
      <w:pPr>
        <w:jc w:val="center"/>
        <w:rPr>
          <w:rFonts w:hint="eastAsia" w:ascii="黑体" w:eastAsia="黑体"/>
          <w:b/>
          <w:sz w:val="32"/>
          <w:szCs w:val="32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 w:ascii="宋体" w:hAnsi="宋体"/>
          <w:b/>
          <w:sz w:val="30"/>
          <w:szCs w:val="30"/>
        </w:rPr>
        <w:t>考区：</w:t>
      </w:r>
      <w:r>
        <w:rPr>
          <w:rFonts w:hint="eastAsia" w:ascii="宋体" w:hAnsi="宋体"/>
          <w:b/>
          <w:sz w:val="30"/>
          <w:szCs w:val="30"/>
          <w:lang w:eastAsia="zh-CN"/>
        </w:rPr>
        <w:t>法库县</w:t>
      </w:r>
      <w:r>
        <w:rPr>
          <w:rFonts w:hint="eastAsia" w:ascii="宋体" w:hAnsi="宋体"/>
          <w:b/>
          <w:sz w:val="30"/>
          <w:szCs w:val="30"/>
        </w:rPr>
        <w:t xml:space="preserve">  考点：</w:t>
      </w:r>
      <w:r>
        <w:rPr>
          <w:rFonts w:hint="eastAsia" w:ascii="宋体" w:hAnsi="宋体"/>
          <w:b/>
          <w:sz w:val="30"/>
          <w:szCs w:val="30"/>
          <w:lang w:eastAsia="zh-CN"/>
        </w:rPr>
        <w:t>法库县东湖第一初级中学</w:t>
      </w:r>
    </w:p>
    <w:p>
      <w:r>
        <w:rPr>
          <w:rFonts w:hint="eastAsia" w:ascii="宋体" w:hAnsi="宋体"/>
          <w:b/>
          <w:sz w:val="30"/>
          <w:szCs w:val="30"/>
        </w:rPr>
        <w:t xml:space="preserve">           </w:t>
      </w:r>
    </w:p>
    <w:tbl>
      <w:tblPr>
        <w:tblStyle w:val="4"/>
        <w:tblW w:w="6167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2290"/>
        <w:gridCol w:w="1057"/>
        <w:gridCol w:w="1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ind w:left="1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</w:t>
            </w:r>
          </w:p>
        </w:tc>
        <w:tc>
          <w:tcPr>
            <w:tcW w:w="2290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生物</w:t>
            </w:r>
          </w:p>
        </w:tc>
        <w:tc>
          <w:tcPr>
            <w:tcW w:w="1057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层次</w:t>
            </w:r>
          </w:p>
        </w:tc>
        <w:tc>
          <w:tcPr>
            <w:tcW w:w="1481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高中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试题序号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default" w:eastAsia="宋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b/>
                <w:sz w:val="36"/>
                <w:szCs w:val="36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题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both"/>
              <w:rPr>
                <w:rFonts w:hint="default" w:ascii="宋体" w:cs="宋体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  <w:lang w:val="en-US" w:eastAsia="zh-CN"/>
              </w:rPr>
              <w:t>第5章细胞的能量供应和利用  第2节细胞的能量“货币”ATP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时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教材版本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人民教育出版社2019年6月第1版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教材册别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必修一《分子与细胞》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注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b/>
                <w:sz w:val="28"/>
                <w:szCs w:val="28"/>
              </w:rPr>
            </w:pPr>
          </w:p>
        </w:tc>
      </w:tr>
    </w:tbl>
    <w:p>
      <w:r>
        <w:t xml:space="preserve">    </w:t>
      </w:r>
    </w:p>
    <w:p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备课室监考签字（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名）：</w:t>
      </w:r>
    </w:p>
    <w:p>
      <w:pPr>
        <w:ind w:firstLine="435"/>
        <w:rPr>
          <w:b/>
          <w:sz w:val="28"/>
          <w:szCs w:val="28"/>
        </w:rPr>
      </w:pPr>
    </w:p>
    <w:p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监察员签字：</w:t>
      </w:r>
    </w:p>
    <w:p>
      <w:pPr>
        <w:ind w:firstLine="43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>
      <w:pPr>
        <w:jc w:val="both"/>
        <w:rPr>
          <w:rFonts w:hint="eastAsia" w:ascii="黑体" w:eastAsia="黑体"/>
          <w:b/>
          <w:sz w:val="32"/>
          <w:szCs w:val="32"/>
        </w:rPr>
      </w:pPr>
    </w:p>
    <w:p>
      <w:pPr>
        <w:ind w:firstLine="301" w:firstLineChars="100"/>
        <w:jc w:val="both"/>
        <w:rPr>
          <w:rFonts w:hint="eastAsia"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2024年沈阳市教育系统公开招聘面试题签</w:t>
      </w:r>
    </w:p>
    <w:p>
      <w:pPr>
        <w:jc w:val="center"/>
        <w:rPr>
          <w:rFonts w:hint="eastAsia" w:ascii="黑体" w:eastAsia="黑体"/>
          <w:b/>
          <w:sz w:val="32"/>
          <w:szCs w:val="32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 w:ascii="宋体" w:hAnsi="宋体"/>
          <w:b/>
          <w:sz w:val="30"/>
          <w:szCs w:val="30"/>
        </w:rPr>
        <w:t>考区：</w:t>
      </w:r>
      <w:r>
        <w:rPr>
          <w:rFonts w:hint="eastAsia" w:ascii="宋体" w:hAnsi="宋体"/>
          <w:b/>
          <w:sz w:val="30"/>
          <w:szCs w:val="30"/>
          <w:lang w:eastAsia="zh-CN"/>
        </w:rPr>
        <w:t>法库县</w:t>
      </w:r>
      <w:r>
        <w:rPr>
          <w:rFonts w:hint="eastAsia" w:ascii="宋体" w:hAnsi="宋体"/>
          <w:b/>
          <w:sz w:val="30"/>
          <w:szCs w:val="30"/>
        </w:rPr>
        <w:t xml:space="preserve">  考点：</w:t>
      </w:r>
      <w:r>
        <w:rPr>
          <w:rFonts w:hint="eastAsia" w:ascii="宋体" w:hAnsi="宋体"/>
          <w:b/>
          <w:sz w:val="30"/>
          <w:szCs w:val="30"/>
          <w:lang w:eastAsia="zh-CN"/>
        </w:rPr>
        <w:t>法库县东湖第一初级中学</w:t>
      </w:r>
    </w:p>
    <w:p>
      <w:pPr>
        <w:jc w:val="left"/>
        <w:rPr>
          <w:rFonts w:ascii="宋体" w:hAnsi="宋体"/>
        </w:rPr>
      </w:pPr>
      <w:r>
        <w:rPr>
          <w:rFonts w:hint="eastAsia" w:ascii="宋体" w:hAnsi="宋体"/>
          <w:b/>
          <w:sz w:val="32"/>
          <w:szCs w:val="32"/>
        </w:rPr>
        <w:t xml:space="preserve">           </w:t>
      </w:r>
    </w:p>
    <w:tbl>
      <w:tblPr>
        <w:tblStyle w:val="4"/>
        <w:tblW w:w="6343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8"/>
        <w:gridCol w:w="2291"/>
        <w:gridCol w:w="1057"/>
        <w:gridCol w:w="1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</w:t>
            </w:r>
          </w:p>
        </w:tc>
        <w:tc>
          <w:tcPr>
            <w:tcW w:w="2291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生物</w:t>
            </w:r>
          </w:p>
        </w:tc>
        <w:tc>
          <w:tcPr>
            <w:tcW w:w="1057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层次</w:t>
            </w:r>
          </w:p>
        </w:tc>
        <w:tc>
          <w:tcPr>
            <w:tcW w:w="1657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高中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试题序号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default" w:eastAsia="宋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b/>
                <w:sz w:val="36"/>
                <w:szCs w:val="36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题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default" w:ascii="宋体" w:cs="宋体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  <w:lang w:val="en-US" w:eastAsia="zh-CN"/>
              </w:rPr>
              <w:t>第5章细胞的能量供应和利用  第3节细胞呼吸的原理和应用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时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第</w:t>
            </w: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课时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有氧呼吸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教材版本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人民教育出版社2019年6月第1版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教材册别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必修一《分子与细胞》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注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00" w:lineRule="exact"/>
              <w:jc w:val="center"/>
              <w:rPr>
                <w:b/>
                <w:sz w:val="28"/>
                <w:szCs w:val="28"/>
              </w:rPr>
            </w:pPr>
          </w:p>
        </w:tc>
      </w:tr>
    </w:tbl>
    <w:p/>
    <w:p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备课室监考签字（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名）：</w:t>
      </w:r>
    </w:p>
    <w:p>
      <w:pPr>
        <w:ind w:firstLine="435"/>
        <w:rPr>
          <w:b/>
          <w:sz w:val="28"/>
          <w:szCs w:val="28"/>
        </w:rPr>
      </w:pPr>
    </w:p>
    <w:p>
      <w:pPr>
        <w:ind w:firstLine="435"/>
        <w:rPr>
          <w:rFonts w:hint="eastAsia" w:eastAsia="宋体"/>
          <w:b/>
          <w:sz w:val="28"/>
          <w:szCs w:val="28"/>
          <w:lang w:eastAsia="zh-CN"/>
        </w:rPr>
        <w:sectPr>
          <w:headerReference r:id="rId47" w:type="first"/>
          <w:footerReference r:id="rId50" w:type="first"/>
          <w:headerReference r:id="rId45" w:type="default"/>
          <w:footerReference r:id="rId48" w:type="default"/>
          <w:headerReference r:id="rId46" w:type="even"/>
          <w:footerReference r:id="rId49" w:type="even"/>
          <w:pgSz w:w="16838" w:h="11906" w:orient="landscape"/>
          <w:pgMar w:top="1134" w:right="1474" w:bottom="1134" w:left="1474" w:header="851" w:footer="992" w:gutter="0"/>
          <w:pgNumType w:fmt="numberInDash" w:start="1" w:chapSep="emDash"/>
          <w:cols w:space="425" w:num="2" w:sep="1"/>
          <w:docGrid w:linePitch="312" w:charSpace="0"/>
        </w:sectPr>
      </w:pPr>
      <w:r>
        <w:rPr>
          <w:rFonts w:hint="eastAsia"/>
          <w:b/>
          <w:sz w:val="28"/>
          <w:szCs w:val="28"/>
        </w:rPr>
        <w:t>监察员签字</w:t>
      </w:r>
      <w:r>
        <w:rPr>
          <w:rFonts w:hint="eastAsia"/>
          <w:b/>
          <w:sz w:val="28"/>
          <w:szCs w:val="28"/>
          <w:lang w:eastAsia="zh-CN"/>
        </w:rPr>
        <w:t>：</w:t>
      </w:r>
    </w:p>
    <w:p/>
    <w:p>
      <w:pPr>
        <w:jc w:val="center"/>
        <w:rPr>
          <w:rFonts w:hint="eastAsia"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2024年沈阳市教育系统公开招聘面试题签</w:t>
      </w:r>
    </w:p>
    <w:p>
      <w:pPr>
        <w:jc w:val="center"/>
        <w:rPr>
          <w:rFonts w:hint="eastAsia" w:ascii="黑体" w:eastAsia="黑体"/>
          <w:b/>
          <w:sz w:val="32"/>
          <w:szCs w:val="32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 w:ascii="宋体" w:hAnsi="宋体"/>
          <w:b/>
          <w:sz w:val="30"/>
          <w:szCs w:val="30"/>
        </w:rPr>
        <w:t>考区：</w:t>
      </w:r>
      <w:r>
        <w:rPr>
          <w:rFonts w:hint="eastAsia" w:ascii="宋体" w:hAnsi="宋体"/>
          <w:b/>
          <w:sz w:val="30"/>
          <w:szCs w:val="30"/>
          <w:lang w:eastAsia="zh-CN"/>
        </w:rPr>
        <w:t>法库县</w:t>
      </w:r>
      <w:r>
        <w:rPr>
          <w:rFonts w:hint="eastAsia" w:ascii="宋体" w:hAnsi="宋体"/>
          <w:b/>
          <w:sz w:val="30"/>
          <w:szCs w:val="30"/>
        </w:rPr>
        <w:t xml:space="preserve">  考点：</w:t>
      </w:r>
      <w:r>
        <w:rPr>
          <w:rFonts w:hint="eastAsia" w:ascii="宋体" w:hAnsi="宋体"/>
          <w:b/>
          <w:sz w:val="30"/>
          <w:szCs w:val="30"/>
          <w:lang w:eastAsia="zh-CN"/>
        </w:rPr>
        <w:t>法库县东湖第一初级中学</w:t>
      </w:r>
    </w:p>
    <w:p>
      <w:r>
        <w:rPr>
          <w:rFonts w:hint="eastAsia" w:ascii="宋体" w:hAnsi="宋体"/>
          <w:b/>
          <w:sz w:val="30"/>
          <w:szCs w:val="30"/>
        </w:rPr>
        <w:t xml:space="preserve">           </w:t>
      </w:r>
    </w:p>
    <w:tbl>
      <w:tblPr>
        <w:tblStyle w:val="4"/>
        <w:tblW w:w="6167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2290"/>
        <w:gridCol w:w="1057"/>
        <w:gridCol w:w="1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ind w:left="1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</w:t>
            </w:r>
          </w:p>
        </w:tc>
        <w:tc>
          <w:tcPr>
            <w:tcW w:w="2290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生物</w:t>
            </w:r>
          </w:p>
        </w:tc>
        <w:tc>
          <w:tcPr>
            <w:tcW w:w="1057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层次</w:t>
            </w:r>
          </w:p>
        </w:tc>
        <w:tc>
          <w:tcPr>
            <w:tcW w:w="1481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高中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试题序号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default" w:eastAsia="宋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b/>
                <w:sz w:val="36"/>
                <w:szCs w:val="36"/>
                <w:lang w:val="en-US" w:eastAsia="zh-CN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题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both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  <w:lang w:val="en-US" w:eastAsia="zh-CN"/>
              </w:rPr>
              <w:t>第5章细胞的能量供应和利用  第3节细胞呼吸的原理和应用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时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 xml:space="preserve"> 第2</w:t>
            </w:r>
            <w:r>
              <w:rPr>
                <w:rFonts w:hint="eastAsia"/>
                <w:b/>
                <w:sz w:val="28"/>
                <w:szCs w:val="28"/>
              </w:rPr>
              <w:t>课时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无氧呼吸及细胞呼吸原理的应用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教材版本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人民教育出版社2019年6月第1版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教材册别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必修一《分子与细胞》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注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b/>
                <w:sz w:val="28"/>
                <w:szCs w:val="28"/>
              </w:rPr>
            </w:pPr>
          </w:p>
        </w:tc>
      </w:tr>
    </w:tbl>
    <w:p>
      <w:r>
        <w:t xml:space="preserve">    </w:t>
      </w:r>
    </w:p>
    <w:p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备课室监考签字（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名）：</w:t>
      </w:r>
    </w:p>
    <w:p>
      <w:pPr>
        <w:ind w:firstLine="435"/>
        <w:rPr>
          <w:b/>
          <w:sz w:val="28"/>
          <w:szCs w:val="28"/>
        </w:rPr>
      </w:pPr>
    </w:p>
    <w:p>
      <w:pPr>
        <w:ind w:firstLine="435"/>
        <w:rPr>
          <w:rFonts w:ascii="黑体" w:eastAsia="黑体"/>
          <w:b/>
          <w:sz w:val="32"/>
          <w:szCs w:val="32"/>
        </w:rPr>
      </w:pPr>
      <w:r>
        <w:rPr>
          <w:rFonts w:hint="eastAsia"/>
          <w:b/>
          <w:sz w:val="28"/>
          <w:szCs w:val="28"/>
        </w:rPr>
        <w:t>监察员签字：</w:t>
      </w:r>
    </w:p>
    <w:p>
      <w:pPr>
        <w:jc w:val="center"/>
        <w:rPr>
          <w:rFonts w:hint="eastAsia" w:ascii="黑体" w:eastAsia="黑体"/>
          <w:b/>
          <w:sz w:val="32"/>
          <w:szCs w:val="32"/>
        </w:rPr>
      </w:pPr>
    </w:p>
    <w:p>
      <w:pPr>
        <w:ind w:firstLine="301" w:firstLineChars="100"/>
        <w:jc w:val="both"/>
        <w:rPr>
          <w:rFonts w:hint="eastAsia"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2024年沈阳市教育系统公开招聘面试题签</w:t>
      </w:r>
    </w:p>
    <w:p>
      <w:pPr>
        <w:jc w:val="center"/>
        <w:rPr>
          <w:rFonts w:hint="eastAsia" w:ascii="黑体" w:eastAsia="黑体"/>
          <w:b/>
          <w:sz w:val="32"/>
          <w:szCs w:val="32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 w:ascii="宋体" w:hAnsi="宋体"/>
          <w:b/>
          <w:sz w:val="30"/>
          <w:szCs w:val="30"/>
        </w:rPr>
        <w:t>考区：</w:t>
      </w:r>
      <w:r>
        <w:rPr>
          <w:rFonts w:hint="eastAsia" w:ascii="宋体" w:hAnsi="宋体"/>
          <w:b/>
          <w:sz w:val="30"/>
          <w:szCs w:val="30"/>
          <w:lang w:eastAsia="zh-CN"/>
        </w:rPr>
        <w:t>法库县</w:t>
      </w:r>
      <w:r>
        <w:rPr>
          <w:rFonts w:hint="eastAsia" w:ascii="宋体" w:hAnsi="宋体"/>
          <w:b/>
          <w:sz w:val="30"/>
          <w:szCs w:val="30"/>
        </w:rPr>
        <w:t xml:space="preserve">  考点：</w:t>
      </w:r>
      <w:r>
        <w:rPr>
          <w:rFonts w:hint="eastAsia" w:ascii="宋体" w:hAnsi="宋体"/>
          <w:b/>
          <w:sz w:val="30"/>
          <w:szCs w:val="30"/>
          <w:lang w:eastAsia="zh-CN"/>
        </w:rPr>
        <w:t>法库县东湖第一初级中学</w:t>
      </w:r>
    </w:p>
    <w:p>
      <w:pPr>
        <w:jc w:val="left"/>
        <w:rPr>
          <w:rFonts w:ascii="宋体" w:hAnsi="宋体"/>
        </w:rPr>
      </w:pPr>
      <w:r>
        <w:rPr>
          <w:rFonts w:hint="eastAsia" w:ascii="宋体" w:hAnsi="宋体"/>
          <w:b/>
          <w:sz w:val="32"/>
          <w:szCs w:val="32"/>
        </w:rPr>
        <w:t xml:space="preserve">           </w:t>
      </w:r>
    </w:p>
    <w:tbl>
      <w:tblPr>
        <w:tblStyle w:val="4"/>
        <w:tblW w:w="6343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8"/>
        <w:gridCol w:w="2291"/>
        <w:gridCol w:w="1057"/>
        <w:gridCol w:w="1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</w:t>
            </w:r>
          </w:p>
        </w:tc>
        <w:tc>
          <w:tcPr>
            <w:tcW w:w="2291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生物</w:t>
            </w:r>
          </w:p>
        </w:tc>
        <w:tc>
          <w:tcPr>
            <w:tcW w:w="1057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层次</w:t>
            </w:r>
          </w:p>
        </w:tc>
        <w:tc>
          <w:tcPr>
            <w:tcW w:w="1657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高中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试题序号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default" w:eastAsia="宋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b/>
                <w:sz w:val="36"/>
                <w:szCs w:val="36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题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default" w:ascii="宋体" w:cs="宋体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  <w:lang w:val="en-US" w:eastAsia="zh-CN"/>
              </w:rPr>
              <w:t>第5章细胞的能量供应和利用  第4节光合作用与能量转化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时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第2</w:t>
            </w:r>
            <w:r>
              <w:rPr>
                <w:rFonts w:hint="eastAsia"/>
                <w:b/>
                <w:sz w:val="28"/>
                <w:szCs w:val="28"/>
              </w:rPr>
              <w:t>课时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光合作用的原理和应用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教材版本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人民教育出版社2019年6月第1版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教材册别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必修一《分子与细胞》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注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00" w:lineRule="exact"/>
              <w:jc w:val="center"/>
              <w:rPr>
                <w:b/>
                <w:sz w:val="28"/>
                <w:szCs w:val="28"/>
              </w:rPr>
            </w:pPr>
          </w:p>
        </w:tc>
      </w:tr>
    </w:tbl>
    <w:p/>
    <w:p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备课室监考签字（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名）：</w:t>
      </w:r>
    </w:p>
    <w:p>
      <w:pPr>
        <w:ind w:firstLine="435"/>
        <w:rPr>
          <w:b/>
          <w:sz w:val="28"/>
          <w:szCs w:val="28"/>
        </w:rPr>
      </w:pPr>
    </w:p>
    <w:p>
      <w:pPr>
        <w:ind w:firstLine="435"/>
        <w:rPr>
          <w:rFonts w:hint="eastAsia" w:eastAsia="宋体"/>
          <w:b/>
          <w:sz w:val="28"/>
          <w:szCs w:val="28"/>
          <w:lang w:eastAsia="zh-CN"/>
        </w:rPr>
        <w:sectPr>
          <w:headerReference r:id="rId53" w:type="first"/>
          <w:footerReference r:id="rId56" w:type="first"/>
          <w:headerReference r:id="rId51" w:type="default"/>
          <w:footerReference r:id="rId54" w:type="default"/>
          <w:headerReference r:id="rId52" w:type="even"/>
          <w:footerReference r:id="rId55" w:type="even"/>
          <w:pgSz w:w="16838" w:h="11906" w:orient="landscape"/>
          <w:pgMar w:top="1134" w:right="1474" w:bottom="1134" w:left="1474" w:header="851" w:footer="992" w:gutter="0"/>
          <w:pgNumType w:fmt="numberInDash" w:start="1" w:chapSep="emDash"/>
          <w:cols w:space="425" w:num="2" w:sep="1"/>
          <w:docGrid w:linePitch="312" w:charSpace="0"/>
        </w:sectPr>
      </w:pPr>
      <w:r>
        <w:rPr>
          <w:rFonts w:hint="eastAsia"/>
          <w:b/>
          <w:sz w:val="28"/>
          <w:szCs w:val="28"/>
        </w:rPr>
        <w:t>监察员签字</w:t>
      </w:r>
      <w:r>
        <w:rPr>
          <w:rFonts w:hint="eastAsia"/>
          <w:b/>
          <w:sz w:val="28"/>
          <w:szCs w:val="28"/>
          <w:lang w:eastAsia="zh-CN"/>
        </w:rPr>
        <w:t>：</w:t>
      </w:r>
    </w:p>
    <w:p/>
    <w:p/>
    <w:p>
      <w:pPr>
        <w:jc w:val="center"/>
        <w:rPr>
          <w:rFonts w:hint="eastAsia"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2024年沈阳市教育系统公开招聘面试题签</w:t>
      </w:r>
    </w:p>
    <w:p>
      <w:pPr>
        <w:jc w:val="center"/>
        <w:rPr>
          <w:rFonts w:hint="eastAsia" w:ascii="黑体" w:eastAsia="黑体"/>
          <w:b/>
          <w:sz w:val="32"/>
          <w:szCs w:val="32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 w:ascii="宋体" w:hAnsi="宋体"/>
          <w:b/>
          <w:sz w:val="30"/>
          <w:szCs w:val="30"/>
        </w:rPr>
        <w:t>考区：</w:t>
      </w:r>
      <w:r>
        <w:rPr>
          <w:rFonts w:hint="eastAsia" w:ascii="宋体" w:hAnsi="宋体"/>
          <w:b/>
          <w:sz w:val="30"/>
          <w:szCs w:val="30"/>
          <w:lang w:eastAsia="zh-CN"/>
        </w:rPr>
        <w:t>法库县</w:t>
      </w:r>
      <w:r>
        <w:rPr>
          <w:rFonts w:hint="eastAsia" w:ascii="宋体" w:hAnsi="宋体"/>
          <w:b/>
          <w:sz w:val="30"/>
          <w:szCs w:val="30"/>
        </w:rPr>
        <w:t xml:space="preserve">  考点：</w:t>
      </w:r>
      <w:r>
        <w:rPr>
          <w:rFonts w:hint="eastAsia" w:ascii="宋体" w:hAnsi="宋体"/>
          <w:b/>
          <w:sz w:val="30"/>
          <w:szCs w:val="30"/>
          <w:lang w:eastAsia="zh-CN"/>
        </w:rPr>
        <w:t>法库县东湖第一初级中学</w:t>
      </w:r>
    </w:p>
    <w:p>
      <w:r>
        <w:rPr>
          <w:rFonts w:hint="eastAsia" w:ascii="宋体" w:hAnsi="宋体"/>
          <w:b/>
          <w:sz w:val="30"/>
          <w:szCs w:val="30"/>
        </w:rPr>
        <w:t xml:space="preserve">           </w:t>
      </w:r>
    </w:p>
    <w:tbl>
      <w:tblPr>
        <w:tblStyle w:val="4"/>
        <w:tblW w:w="6167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2290"/>
        <w:gridCol w:w="1057"/>
        <w:gridCol w:w="1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ind w:left="1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</w:t>
            </w:r>
          </w:p>
        </w:tc>
        <w:tc>
          <w:tcPr>
            <w:tcW w:w="2290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生物</w:t>
            </w:r>
          </w:p>
        </w:tc>
        <w:tc>
          <w:tcPr>
            <w:tcW w:w="1057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层次</w:t>
            </w:r>
          </w:p>
        </w:tc>
        <w:tc>
          <w:tcPr>
            <w:tcW w:w="1481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高中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试题序号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default" w:eastAsia="宋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 w:eastAsia="宋体"/>
                <w:b/>
                <w:sz w:val="36"/>
                <w:szCs w:val="36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题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both"/>
              <w:rPr>
                <w:rFonts w:hint="default" w:asci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  <w:lang w:val="en-US" w:eastAsia="zh-CN"/>
              </w:rPr>
              <w:t>第6章细胞的生命历程  第2节细胞的分化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时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教材版本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人民教育出版社2019年6月第1版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教材册别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必修一《分子与细胞》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注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b/>
                <w:sz w:val="28"/>
                <w:szCs w:val="28"/>
              </w:rPr>
            </w:pPr>
          </w:p>
        </w:tc>
      </w:tr>
    </w:tbl>
    <w:p>
      <w:r>
        <w:t xml:space="preserve">    </w:t>
      </w:r>
    </w:p>
    <w:p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备课室监考签字（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名）：</w:t>
      </w:r>
    </w:p>
    <w:p>
      <w:pPr>
        <w:ind w:firstLine="435"/>
        <w:rPr>
          <w:b/>
          <w:sz w:val="28"/>
          <w:szCs w:val="28"/>
        </w:rPr>
      </w:pPr>
    </w:p>
    <w:p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监察员签字：</w:t>
      </w:r>
    </w:p>
    <w:p>
      <w:pPr>
        <w:ind w:firstLine="435"/>
        <w:rPr>
          <w:rFonts w:ascii="黑体" w:eastAsia="黑体"/>
          <w:b/>
          <w:sz w:val="32"/>
          <w:szCs w:val="32"/>
        </w:rPr>
      </w:pPr>
      <w:r>
        <w:rPr>
          <w:b/>
          <w:sz w:val="28"/>
          <w:szCs w:val="28"/>
        </w:rPr>
        <w:t xml:space="preserve"> </w:t>
      </w:r>
    </w:p>
    <w:p>
      <w:pPr>
        <w:jc w:val="center"/>
        <w:rPr>
          <w:rFonts w:hint="eastAsia" w:ascii="黑体" w:eastAsia="黑体"/>
          <w:b/>
          <w:sz w:val="32"/>
          <w:szCs w:val="32"/>
        </w:rPr>
      </w:pPr>
    </w:p>
    <w:p>
      <w:pPr>
        <w:ind w:firstLine="301" w:firstLineChars="100"/>
        <w:jc w:val="both"/>
        <w:rPr>
          <w:rFonts w:hint="eastAsia"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2024年沈阳市教育系统公开招聘面试题签</w:t>
      </w:r>
    </w:p>
    <w:p>
      <w:pPr>
        <w:jc w:val="center"/>
        <w:rPr>
          <w:rFonts w:hint="eastAsia" w:ascii="黑体" w:eastAsia="黑体"/>
          <w:b/>
          <w:sz w:val="32"/>
          <w:szCs w:val="32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 w:ascii="宋体" w:hAnsi="宋体"/>
          <w:b/>
          <w:sz w:val="30"/>
          <w:szCs w:val="30"/>
        </w:rPr>
        <w:t>考区：</w:t>
      </w:r>
      <w:r>
        <w:rPr>
          <w:rFonts w:hint="eastAsia" w:ascii="宋体" w:hAnsi="宋体"/>
          <w:b/>
          <w:sz w:val="30"/>
          <w:szCs w:val="30"/>
          <w:lang w:eastAsia="zh-CN"/>
        </w:rPr>
        <w:t>法库县</w:t>
      </w:r>
      <w:r>
        <w:rPr>
          <w:rFonts w:hint="eastAsia" w:ascii="宋体" w:hAnsi="宋体"/>
          <w:b/>
          <w:sz w:val="30"/>
          <w:szCs w:val="30"/>
        </w:rPr>
        <w:t xml:space="preserve">  考点：</w:t>
      </w:r>
      <w:r>
        <w:rPr>
          <w:rFonts w:hint="eastAsia" w:ascii="宋体" w:hAnsi="宋体"/>
          <w:b/>
          <w:sz w:val="30"/>
          <w:szCs w:val="30"/>
          <w:lang w:eastAsia="zh-CN"/>
        </w:rPr>
        <w:t>法库县东湖第一初级中学</w:t>
      </w:r>
    </w:p>
    <w:p>
      <w:pPr>
        <w:jc w:val="left"/>
        <w:rPr>
          <w:rFonts w:ascii="宋体" w:hAnsi="宋体"/>
        </w:rPr>
      </w:pPr>
      <w:r>
        <w:rPr>
          <w:rFonts w:hint="eastAsia" w:ascii="宋体" w:hAnsi="宋体"/>
          <w:b/>
          <w:sz w:val="32"/>
          <w:szCs w:val="32"/>
        </w:rPr>
        <w:t xml:space="preserve">           </w:t>
      </w:r>
    </w:p>
    <w:tbl>
      <w:tblPr>
        <w:tblStyle w:val="4"/>
        <w:tblW w:w="6343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8"/>
        <w:gridCol w:w="2291"/>
        <w:gridCol w:w="1057"/>
        <w:gridCol w:w="1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</w:t>
            </w:r>
          </w:p>
        </w:tc>
        <w:tc>
          <w:tcPr>
            <w:tcW w:w="2291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生物</w:t>
            </w:r>
          </w:p>
        </w:tc>
        <w:tc>
          <w:tcPr>
            <w:tcW w:w="1057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层次</w:t>
            </w:r>
          </w:p>
        </w:tc>
        <w:tc>
          <w:tcPr>
            <w:tcW w:w="1657" w:type="dxa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高中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试题序号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default" w:eastAsia="宋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 w:eastAsia="宋体"/>
                <w:b/>
                <w:sz w:val="36"/>
                <w:szCs w:val="36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题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40" w:lineRule="exact"/>
              <w:jc w:val="left"/>
              <w:rPr>
                <w:rFonts w:hint="default" w:ascii="宋体" w:cs="宋体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  <w:lang w:val="en-US" w:eastAsia="zh-CN"/>
              </w:rPr>
              <w:t>第6章细胞的生命历程  第3节细胞的衰老和死亡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时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教材版本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人民教育出版社2019年6月第1版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教材册别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必修一《分子与细胞》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33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注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>
            <w:pPr>
              <w:spacing w:line="600" w:lineRule="exact"/>
              <w:jc w:val="center"/>
              <w:rPr>
                <w:b/>
                <w:sz w:val="28"/>
                <w:szCs w:val="28"/>
              </w:rPr>
            </w:pPr>
          </w:p>
        </w:tc>
      </w:tr>
    </w:tbl>
    <w:p/>
    <w:p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备课室监考签字（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名）：</w:t>
      </w:r>
    </w:p>
    <w:p>
      <w:pPr>
        <w:ind w:firstLine="435"/>
        <w:rPr>
          <w:b/>
          <w:sz w:val="28"/>
          <w:szCs w:val="28"/>
        </w:rPr>
      </w:pPr>
    </w:p>
    <w:p>
      <w:pPr>
        <w:ind w:firstLine="435"/>
        <w:rPr>
          <w:rFonts w:hint="eastAsia" w:eastAsia="宋体"/>
          <w:b/>
          <w:sz w:val="28"/>
          <w:szCs w:val="28"/>
          <w:lang w:eastAsia="zh-CN"/>
        </w:rPr>
        <w:sectPr>
          <w:headerReference r:id="rId59" w:type="first"/>
          <w:footerReference r:id="rId62" w:type="first"/>
          <w:headerReference r:id="rId57" w:type="default"/>
          <w:footerReference r:id="rId60" w:type="default"/>
          <w:headerReference r:id="rId58" w:type="even"/>
          <w:footerReference r:id="rId61" w:type="even"/>
          <w:pgSz w:w="16838" w:h="11906" w:orient="landscape"/>
          <w:pgMar w:top="1134" w:right="1474" w:bottom="1134" w:left="1474" w:header="851" w:footer="992" w:gutter="0"/>
          <w:pgNumType w:fmt="numberInDash" w:start="1" w:chapSep="emDash"/>
          <w:cols w:space="425" w:num="2" w:sep="1"/>
          <w:docGrid w:linePitch="312" w:charSpace="0"/>
        </w:sectPr>
      </w:pPr>
      <w:r>
        <w:rPr>
          <w:rFonts w:hint="eastAsia"/>
          <w:b/>
          <w:sz w:val="28"/>
          <w:szCs w:val="28"/>
        </w:rPr>
        <w:t>监察员签</w:t>
      </w:r>
      <w:r>
        <w:rPr>
          <w:rFonts w:hint="eastAsia"/>
          <w:b/>
          <w:sz w:val="28"/>
          <w:szCs w:val="28"/>
          <w:lang w:eastAsia="zh-CN"/>
        </w:rPr>
        <w:t>：</w:t>
      </w:r>
    </w:p>
    <w:p/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hZDdkYTg1ZGJlNWY2OGRjODczY2ZlYTYxYTA2MzYifQ=="/>
  </w:docVars>
  <w:rsids>
    <w:rsidRoot w:val="79AA6374"/>
    <w:rsid w:val="002E6B21"/>
    <w:rsid w:val="00331CDA"/>
    <w:rsid w:val="003E7EDE"/>
    <w:rsid w:val="00450705"/>
    <w:rsid w:val="009107DF"/>
    <w:rsid w:val="00A17708"/>
    <w:rsid w:val="00C953EA"/>
    <w:rsid w:val="00D7594A"/>
    <w:rsid w:val="00FC3F05"/>
    <w:rsid w:val="01253469"/>
    <w:rsid w:val="0142535C"/>
    <w:rsid w:val="0844324F"/>
    <w:rsid w:val="09653244"/>
    <w:rsid w:val="09FD3A52"/>
    <w:rsid w:val="19420928"/>
    <w:rsid w:val="26B73743"/>
    <w:rsid w:val="2A943049"/>
    <w:rsid w:val="2D270720"/>
    <w:rsid w:val="3325729B"/>
    <w:rsid w:val="38353104"/>
    <w:rsid w:val="4410160B"/>
    <w:rsid w:val="4F151489"/>
    <w:rsid w:val="5AD33D92"/>
    <w:rsid w:val="603563FC"/>
    <w:rsid w:val="64DF2FBD"/>
    <w:rsid w:val="6FFD860A"/>
    <w:rsid w:val="757379E2"/>
    <w:rsid w:val="7719609C"/>
    <w:rsid w:val="777D7480"/>
    <w:rsid w:val="79AA6374"/>
    <w:rsid w:val="7BE90BB8"/>
    <w:rsid w:val="9DFFAC1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6">
    <w:name w:val="page number"/>
    <w:qFormat/>
    <w:uiPriority w:val="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5" Type="http://schemas.openxmlformats.org/officeDocument/2006/relationships/fontTable" Target="fontTable.xml"/><Relationship Id="rId64" Type="http://schemas.openxmlformats.org/officeDocument/2006/relationships/customXml" Target="../customXml/item1.xml"/><Relationship Id="rId63" Type="http://schemas.openxmlformats.org/officeDocument/2006/relationships/theme" Target="theme/theme1.xml"/><Relationship Id="rId62" Type="http://schemas.openxmlformats.org/officeDocument/2006/relationships/footer" Target="footer30.xml"/><Relationship Id="rId61" Type="http://schemas.openxmlformats.org/officeDocument/2006/relationships/footer" Target="footer29.xml"/><Relationship Id="rId60" Type="http://schemas.openxmlformats.org/officeDocument/2006/relationships/footer" Target="footer28.xml"/><Relationship Id="rId6" Type="http://schemas.openxmlformats.org/officeDocument/2006/relationships/footer" Target="footer1.xml"/><Relationship Id="rId59" Type="http://schemas.openxmlformats.org/officeDocument/2006/relationships/header" Target="header30.xml"/><Relationship Id="rId58" Type="http://schemas.openxmlformats.org/officeDocument/2006/relationships/header" Target="header29.xml"/><Relationship Id="rId57" Type="http://schemas.openxmlformats.org/officeDocument/2006/relationships/header" Target="header28.xml"/><Relationship Id="rId56" Type="http://schemas.openxmlformats.org/officeDocument/2006/relationships/footer" Target="footer27.xml"/><Relationship Id="rId55" Type="http://schemas.openxmlformats.org/officeDocument/2006/relationships/footer" Target="footer26.xml"/><Relationship Id="rId54" Type="http://schemas.openxmlformats.org/officeDocument/2006/relationships/footer" Target="footer25.xml"/><Relationship Id="rId53" Type="http://schemas.openxmlformats.org/officeDocument/2006/relationships/header" Target="header27.xml"/><Relationship Id="rId52" Type="http://schemas.openxmlformats.org/officeDocument/2006/relationships/header" Target="header26.xml"/><Relationship Id="rId51" Type="http://schemas.openxmlformats.org/officeDocument/2006/relationships/header" Target="header25.xml"/><Relationship Id="rId50" Type="http://schemas.openxmlformats.org/officeDocument/2006/relationships/footer" Target="footer24.xml"/><Relationship Id="rId5" Type="http://schemas.openxmlformats.org/officeDocument/2006/relationships/header" Target="header3.xml"/><Relationship Id="rId49" Type="http://schemas.openxmlformats.org/officeDocument/2006/relationships/footer" Target="footer23.xml"/><Relationship Id="rId48" Type="http://schemas.openxmlformats.org/officeDocument/2006/relationships/footer" Target="footer22.xml"/><Relationship Id="rId47" Type="http://schemas.openxmlformats.org/officeDocument/2006/relationships/header" Target="header24.xml"/><Relationship Id="rId46" Type="http://schemas.openxmlformats.org/officeDocument/2006/relationships/header" Target="header23.xml"/><Relationship Id="rId45" Type="http://schemas.openxmlformats.org/officeDocument/2006/relationships/header" Target="header22.xml"/><Relationship Id="rId44" Type="http://schemas.openxmlformats.org/officeDocument/2006/relationships/footer" Target="footer21.xml"/><Relationship Id="rId43" Type="http://schemas.openxmlformats.org/officeDocument/2006/relationships/footer" Target="footer20.xml"/><Relationship Id="rId42" Type="http://schemas.openxmlformats.org/officeDocument/2006/relationships/footer" Target="footer19.xml"/><Relationship Id="rId41" Type="http://schemas.openxmlformats.org/officeDocument/2006/relationships/header" Target="header21.xml"/><Relationship Id="rId40" Type="http://schemas.openxmlformats.org/officeDocument/2006/relationships/header" Target="header20.xml"/><Relationship Id="rId4" Type="http://schemas.openxmlformats.org/officeDocument/2006/relationships/header" Target="header2.xml"/><Relationship Id="rId39" Type="http://schemas.openxmlformats.org/officeDocument/2006/relationships/header" Target="header19.xml"/><Relationship Id="rId38" Type="http://schemas.openxmlformats.org/officeDocument/2006/relationships/footer" Target="footer18.xml"/><Relationship Id="rId37" Type="http://schemas.openxmlformats.org/officeDocument/2006/relationships/footer" Target="footer17.xml"/><Relationship Id="rId36" Type="http://schemas.openxmlformats.org/officeDocument/2006/relationships/footer" Target="footer16.xml"/><Relationship Id="rId35" Type="http://schemas.openxmlformats.org/officeDocument/2006/relationships/header" Target="header18.xml"/><Relationship Id="rId34" Type="http://schemas.openxmlformats.org/officeDocument/2006/relationships/header" Target="header17.xml"/><Relationship Id="rId33" Type="http://schemas.openxmlformats.org/officeDocument/2006/relationships/header" Target="header16.xml"/><Relationship Id="rId32" Type="http://schemas.openxmlformats.org/officeDocument/2006/relationships/footer" Target="footer15.xml"/><Relationship Id="rId31" Type="http://schemas.openxmlformats.org/officeDocument/2006/relationships/footer" Target="footer14.xml"/><Relationship Id="rId30" Type="http://schemas.openxmlformats.org/officeDocument/2006/relationships/footer" Target="footer13.xml"/><Relationship Id="rId3" Type="http://schemas.openxmlformats.org/officeDocument/2006/relationships/header" Target="header1.xml"/><Relationship Id="rId29" Type="http://schemas.openxmlformats.org/officeDocument/2006/relationships/header" Target="header15.xml"/><Relationship Id="rId28" Type="http://schemas.openxmlformats.org/officeDocument/2006/relationships/header" Target="header14.xml"/><Relationship Id="rId27" Type="http://schemas.openxmlformats.org/officeDocument/2006/relationships/header" Target="header13.xml"/><Relationship Id="rId26" Type="http://schemas.openxmlformats.org/officeDocument/2006/relationships/footer" Target="footer12.xml"/><Relationship Id="rId25" Type="http://schemas.openxmlformats.org/officeDocument/2006/relationships/footer" Target="footer11.xml"/><Relationship Id="rId24" Type="http://schemas.openxmlformats.org/officeDocument/2006/relationships/footer" Target="footer10.xml"/><Relationship Id="rId23" Type="http://schemas.openxmlformats.org/officeDocument/2006/relationships/header" Target="header12.xml"/><Relationship Id="rId22" Type="http://schemas.openxmlformats.org/officeDocument/2006/relationships/header" Target="header11.xml"/><Relationship Id="rId21" Type="http://schemas.openxmlformats.org/officeDocument/2006/relationships/header" Target="header10.xml"/><Relationship Id="rId20" Type="http://schemas.openxmlformats.org/officeDocument/2006/relationships/footer" Target="footer9.xml"/><Relationship Id="rId2" Type="http://schemas.openxmlformats.org/officeDocument/2006/relationships/settings" Target="settings.xml"/><Relationship Id="rId19" Type="http://schemas.openxmlformats.org/officeDocument/2006/relationships/footer" Target="footer8.xml"/><Relationship Id="rId18" Type="http://schemas.openxmlformats.org/officeDocument/2006/relationships/footer" Target="footer7.xml"/><Relationship Id="rId17" Type="http://schemas.openxmlformats.org/officeDocument/2006/relationships/header" Target="header9.xml"/><Relationship Id="rId16" Type="http://schemas.openxmlformats.org/officeDocument/2006/relationships/header" Target="header8.xml"/><Relationship Id="rId15" Type="http://schemas.openxmlformats.org/officeDocument/2006/relationships/header" Target="header7.xml"/><Relationship Id="rId14" Type="http://schemas.openxmlformats.org/officeDocument/2006/relationships/footer" Target="footer6.xml"/><Relationship Id="rId13" Type="http://schemas.openxmlformats.org/officeDocument/2006/relationships/footer" Target="footer5.xml"/><Relationship Id="rId12" Type="http://schemas.openxmlformats.org/officeDocument/2006/relationships/footer" Target="footer4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11</Pages>
  <Words>52</Words>
  <Characters>300</Characters>
  <Lines>2</Lines>
  <Paragraphs>1</Paragraphs>
  <TotalTime>11</TotalTime>
  <ScaleCrop>false</ScaleCrop>
  <LinksUpToDate>false</LinksUpToDate>
  <CharactersWithSpaces>351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2018-10-21T07:07:00Z</dcterms:created>
  <dc:creator>王洪明</dc:creator>
  <cp:lastModifiedBy>Administrator</cp:lastModifiedBy>
  <dcterms:modified xsi:type="dcterms:W3CDTF">2021-10-26T08:02:43Z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5FAD3E97D94B4DF3815146F2B298EC9F</vt:lpwstr>
  </property>
</Properties>
</file>