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5960C"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 w14:paraId="2BDE08CC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三</w:t>
      </w:r>
    </w:p>
    <w:p w14:paraId="59A2BE3B">
      <w:pPr>
        <w:rPr>
          <w:rFonts w:hint="eastAsia"/>
          <w:sz w:val="32"/>
          <w:szCs w:val="32"/>
          <w:lang w:val="en-US" w:eastAsia="zh-CN"/>
        </w:rPr>
      </w:pPr>
    </w:p>
    <w:p w14:paraId="74A8C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20" w:lineRule="exact"/>
        <w:ind w:left="0" w:leftChars="0" w:firstLine="0" w:firstLineChars="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30F0E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3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211018机械制造技术</w:t>
      </w:r>
      <w:r>
        <w:rPr>
          <w:rFonts w:hint="eastAsia" w:ascii="仿宋" w:hAnsi="仿宋" w:eastAsia="仿宋"/>
          <w:bCs/>
          <w:sz w:val="32"/>
          <w:szCs w:val="32"/>
        </w:rPr>
        <w:t>专业课教师</w:t>
      </w:r>
    </w:p>
    <w:p w14:paraId="60EDA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20" w:lineRule="exact"/>
        <w:ind w:left="0" w:leftChars="0" w:firstLine="0" w:firstLineChars="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 w14:paraId="348A2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机械</w:t>
      </w:r>
      <w:r>
        <w:rPr>
          <w:rFonts w:hint="eastAsia" w:ascii="仿宋" w:hAnsi="仿宋" w:eastAsia="仿宋"/>
          <w:bCs/>
          <w:sz w:val="32"/>
          <w:szCs w:val="32"/>
        </w:rPr>
        <w:t>基础》 20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版  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次印刷</w:t>
      </w:r>
    </w:p>
    <w:p w14:paraId="3FBE2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主编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栾学钢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王诚</w:t>
      </w:r>
      <w:r>
        <w:rPr>
          <w:rFonts w:hint="eastAsia" w:ascii="仿宋" w:hAnsi="仿宋" w:eastAsia="仿宋"/>
          <w:bCs/>
          <w:sz w:val="32"/>
          <w:szCs w:val="32"/>
        </w:rPr>
        <w:t xml:space="preserve"> 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吴建蓉</w:t>
      </w:r>
      <w:r>
        <w:rPr>
          <w:rFonts w:hint="eastAsia" w:ascii="仿宋" w:hAnsi="仿宋" w:eastAsia="仿宋"/>
          <w:bCs/>
          <w:sz w:val="32"/>
          <w:szCs w:val="32"/>
        </w:rPr>
        <w:t xml:space="preserve">   </w:t>
      </w:r>
    </w:p>
    <w:p w14:paraId="5A6A3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 </w:t>
      </w:r>
    </w:p>
    <w:p w14:paraId="2BC43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56633</w:t>
      </w:r>
      <w:r>
        <w:rPr>
          <w:rFonts w:hint="eastAsia" w:ascii="仿宋" w:hAnsi="仿宋" w:eastAsia="仿宋"/>
          <w:bCs/>
          <w:sz w:val="32"/>
          <w:szCs w:val="32"/>
        </w:rPr>
        <w:t>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8</w:t>
      </w:r>
    </w:p>
    <w:p w14:paraId="150AC5A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lef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 w14:paraId="199F2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7.3齿轮传动</w:t>
      </w:r>
    </w:p>
    <w:p w14:paraId="220FA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二、齿轮传动的类型及齿轮的结构与材料</w:t>
      </w:r>
    </w:p>
    <w:p w14:paraId="7DF85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（教材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103-105</w:t>
      </w:r>
      <w:r>
        <w:rPr>
          <w:rFonts w:hint="eastAsia" w:ascii="仿宋" w:hAnsi="仿宋" w:eastAsia="仿宋"/>
          <w:bCs/>
          <w:sz w:val="32"/>
          <w:szCs w:val="32"/>
        </w:rPr>
        <w:t>页）</w:t>
      </w:r>
    </w:p>
    <w:p w14:paraId="24748D72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lef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 w14:paraId="069F9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3CB11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 w14:paraId="49F19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 w14:paraId="20BC3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 w14:paraId="0F62A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9D36CF8"/>
    <w:rsid w:val="34841ACA"/>
    <w:rsid w:val="39D36CF8"/>
    <w:rsid w:val="41AD3497"/>
    <w:rsid w:val="4B3F5CC3"/>
    <w:rsid w:val="4C001A67"/>
    <w:rsid w:val="4F730A52"/>
    <w:rsid w:val="633F4960"/>
    <w:rsid w:val="65B0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303</Characters>
  <Lines>0</Lines>
  <Paragraphs>0</Paragraphs>
  <TotalTime>0</TotalTime>
  <ScaleCrop>false</ScaleCrop>
  <LinksUpToDate>false</LinksUpToDate>
  <CharactersWithSpaces>315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2024-08-18T01:49:00Z</dcterms:created>
  <dc:creator>范梅梅</dc:creator>
  <cp:lastModifiedBy>王素艳</cp:lastModifiedBy>
  <dcterms:modified xsi:type="dcterms:W3CDTF">2024-08-18T04:32:18Z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5B88681DD3D04548BF43BF8935CD835A_11</vt:lpwstr>
  </property>
</Properties>
</file>