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B5725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高中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数学</w:t>
      </w:r>
      <w:r>
        <w:rPr>
          <w:rFonts w:hint="eastAsia" w:ascii="黑体" w:hAnsi="黑体" w:eastAsia="黑体" w:cs="黑体"/>
          <w:sz w:val="36"/>
          <w:szCs w:val="36"/>
        </w:rPr>
        <w:t>试讲范围</w:t>
      </w:r>
    </w:p>
    <w:p w14:paraId="2FF3F3F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 w14:paraId="3F285A74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苏家屯区高中数学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 w:cs="黑体"/>
          <w:sz w:val="36"/>
          <w:szCs w:val="36"/>
        </w:rPr>
        <w:t>）</w:t>
      </w:r>
    </w:p>
    <w:p w14:paraId="58259CD7">
      <w:pPr>
        <w:jc w:val="left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教材版本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:</w:t>
      </w:r>
      <w:r>
        <w:rPr>
          <w:rFonts w:hint="eastAsia" w:ascii="黑体" w:hAnsi="黑体" w:eastAsia="黑体" w:cs="黑体"/>
          <w:sz w:val="36"/>
          <w:szCs w:val="36"/>
        </w:rPr>
        <w:t>人民教育出版社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数学（B版）</w:t>
      </w:r>
    </w:p>
    <w:p w14:paraId="6840FED9"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教材名称：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数学</w:t>
      </w:r>
      <w:r>
        <w:rPr>
          <w:rFonts w:hint="eastAsia" w:ascii="黑体" w:hAnsi="黑体" w:eastAsia="黑体" w:cs="黑体"/>
          <w:sz w:val="36"/>
          <w:szCs w:val="36"/>
        </w:rPr>
        <w:t xml:space="preserve">  必修 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 w:cs="黑体"/>
          <w:sz w:val="36"/>
          <w:szCs w:val="36"/>
        </w:rPr>
        <w:t>册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第二册  </w:t>
      </w:r>
    </w:p>
    <w:p w14:paraId="3188E37E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必修一</w:t>
      </w:r>
      <w:r>
        <w:rPr>
          <w:rFonts w:hint="eastAsia" w:ascii="黑体" w:hAnsi="黑体" w:eastAsia="黑体" w:cs="黑体"/>
          <w:sz w:val="28"/>
          <w:szCs w:val="28"/>
        </w:rPr>
        <w:t>20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19</w:t>
      </w: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sz w:val="28"/>
          <w:szCs w:val="28"/>
        </w:rPr>
        <w:t>月第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sz w:val="28"/>
          <w:szCs w:val="28"/>
        </w:rPr>
        <w:t>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，2023年7月第8次印刷</w:t>
      </w:r>
    </w:p>
    <w:p w14:paraId="7F4BDA19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必修二2019年6月第1版，2023年7月第8次印刷</w:t>
      </w:r>
      <w:bookmarkStart w:id="0" w:name="_GoBack"/>
      <w:bookmarkEnd w:id="0"/>
    </w:p>
    <w:p w14:paraId="0ED6313F"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试讲范围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</w:p>
    <w:p w14:paraId="3CC95007">
      <w:pPr>
        <w:spacing w:line="900" w:lineRule="exact"/>
        <w:jc w:val="left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必修  第一册</w:t>
      </w:r>
    </w:p>
    <w:p w14:paraId="4C8B1B5D">
      <w:pPr>
        <w:numPr>
          <w:ilvl w:val="0"/>
          <w:numId w:val="0"/>
        </w:numPr>
        <w:spacing w:line="900" w:lineRule="exact"/>
        <w:ind w:firstLine="280" w:firstLineChars="100"/>
        <w:jc w:val="left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1.1.2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集合的基本关系》第一课时</w:t>
      </w:r>
    </w:p>
    <w:p w14:paraId="5243870D">
      <w:pPr>
        <w:tabs>
          <w:tab w:val="left" w:pos="312"/>
        </w:tabs>
        <w:spacing w:line="900" w:lineRule="exact"/>
        <w:ind w:firstLine="280" w:firstLineChars="1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1.1.3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集合的基本运算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1FC6F5BA">
      <w:pPr>
        <w:tabs>
          <w:tab w:val="left" w:pos="312"/>
        </w:tabs>
        <w:spacing w:line="90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1.2.2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全称量词命题与存在量词命题的否定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09515CED">
      <w:pPr>
        <w:tabs>
          <w:tab w:val="left" w:pos="312"/>
        </w:tabs>
        <w:spacing w:line="900" w:lineRule="exact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2.1.1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等式的性质与方程的解集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5CADDC05">
      <w:pPr>
        <w:tabs>
          <w:tab w:val="left" w:pos="312"/>
        </w:tabs>
        <w:spacing w:line="90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2.1.3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方程组的解集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1DF46F66">
      <w:pPr>
        <w:tabs>
          <w:tab w:val="left" w:pos="312"/>
        </w:tabs>
        <w:spacing w:line="900" w:lineRule="exact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2.2.3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一元二次不等式的解法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766A841A">
      <w:pPr>
        <w:tabs>
          <w:tab w:val="left" w:pos="312"/>
        </w:tabs>
        <w:spacing w:line="900" w:lineRule="exact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2.2.4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均值不等式及其应用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39326580">
      <w:pPr>
        <w:tabs>
          <w:tab w:val="left" w:pos="312"/>
        </w:tabs>
        <w:spacing w:line="900" w:lineRule="exact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3.1.1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函数及其表示方法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41C2E3CB">
      <w:pPr>
        <w:tabs>
          <w:tab w:val="left" w:pos="312"/>
        </w:tabs>
        <w:spacing w:line="900" w:lineRule="exact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3.1.3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函数的奇偶性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382C0675">
      <w:pPr>
        <w:spacing w:line="90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10.第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3.2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函数与方程、不等式之间的关系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7FD5AD6B">
      <w:pPr>
        <w:spacing w:line="900" w:lineRule="exact"/>
        <w:ind w:firstLine="321" w:firstLineChars="100"/>
        <w:jc w:val="left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必修   第二册</w:t>
      </w:r>
    </w:p>
    <w:p w14:paraId="005E7427">
      <w:pPr>
        <w:spacing w:line="90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11.第四章 4.1.1《实数指数幂及其运算》第一课时</w:t>
      </w:r>
    </w:p>
    <w:p w14:paraId="491671EC">
      <w:pPr>
        <w:tabs>
          <w:tab w:val="left" w:pos="312"/>
        </w:tabs>
        <w:spacing w:line="90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第四章 4.2.1《对数运算》第一课时</w:t>
      </w:r>
    </w:p>
    <w:p w14:paraId="0E64CCDF">
      <w:pPr>
        <w:tabs>
          <w:tab w:val="left" w:pos="312"/>
        </w:tabs>
        <w:spacing w:line="90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第四章 4.2.2《对数运算法则》第一课时</w:t>
      </w:r>
    </w:p>
    <w:p w14:paraId="29C69F22">
      <w:pPr>
        <w:tabs>
          <w:tab w:val="left" w:pos="312"/>
        </w:tabs>
        <w:spacing w:line="900" w:lineRule="exact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第四章 4.4《幂函数》第一课时</w:t>
      </w:r>
    </w:p>
    <w:p w14:paraId="19A26D71">
      <w:pPr>
        <w:tabs>
          <w:tab w:val="left" w:pos="312"/>
        </w:tabs>
        <w:spacing w:line="900" w:lineRule="exact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5.1.2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数据的数字特征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5C0FCA2C">
      <w:pPr>
        <w:tabs>
          <w:tab w:val="left" w:pos="312"/>
        </w:tabs>
        <w:spacing w:line="90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5.3.2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事件之间的关系与运算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3F00A903">
      <w:pPr>
        <w:tabs>
          <w:tab w:val="left" w:pos="312"/>
        </w:tabs>
        <w:spacing w:line="900" w:lineRule="exact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5.3.4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频率与概率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78030E64">
      <w:pPr>
        <w:tabs>
          <w:tab w:val="left" w:pos="312"/>
        </w:tabs>
        <w:spacing w:line="90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6.1.2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向量的加法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19AC7A11">
      <w:pPr>
        <w:tabs>
          <w:tab w:val="left" w:pos="312"/>
        </w:tabs>
        <w:spacing w:line="900" w:lineRule="exact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sz w:val="28"/>
          <w:szCs w:val="28"/>
        </w:rPr>
        <w:t xml:space="preserve">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6.1.5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向量的线性运算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第一课时</w:t>
      </w:r>
    </w:p>
    <w:p w14:paraId="76E20948">
      <w:pPr>
        <w:tabs>
          <w:tab w:val="left" w:pos="312"/>
        </w:tabs>
        <w:spacing w:line="900" w:lineRule="exact"/>
        <w:ind w:firstLine="280" w:firstLineChars="1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20.第六章6.2.3《平面向量的坐标及其运算》第一课时</w:t>
      </w:r>
    </w:p>
    <w:p w14:paraId="6BA6200F">
      <w:pPr>
        <w:rPr>
          <w:sz w:val="28"/>
          <w:szCs w:val="28"/>
        </w:rPr>
      </w:pPr>
    </w:p>
    <w:sectPr>
      <w:pgSz w:w="11906" w:h="16838"/>
      <w:pgMar w:top="1440" w:right="170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mMDU1NjAzMDI1NGRlN2UwYThiNjY0MjU3NTI3M2YifQ=="/>
  </w:docVars>
  <w:rsids>
    <w:rsidRoot w:val="00000000"/>
    <w:rsid w:val="02C44E0D"/>
    <w:rsid w:val="124D54BB"/>
    <w:rsid w:val="22680EB9"/>
    <w:rsid w:val="24ED38F7"/>
    <w:rsid w:val="2669502E"/>
    <w:rsid w:val="2EF73CF0"/>
    <w:rsid w:val="374750E9"/>
    <w:rsid w:val="48722FD2"/>
    <w:rsid w:val="48B87BF5"/>
    <w:rsid w:val="51870AAC"/>
    <w:rsid w:val="6AC0412E"/>
    <w:rsid w:val="73B0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Arial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510</Words>
  <Characters>632</Characters>
  <Lines>0</Lines>
  <Paragraphs>0</Paragraphs>
  <TotalTime>0</TotalTime>
  <ScaleCrop>false</ScaleCrop>
  <LinksUpToDate>false</LinksUpToDate>
  <CharactersWithSpaces>665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2024-08-18T00:10:00Z</dcterms:created>
  <dc:creator>zz</dc:creator>
  <cp:lastModifiedBy>沈阳赵哲</cp:lastModifiedBy>
  <dcterms:modified xsi:type="dcterms:W3CDTF">2024-08-18T01:24:32Z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B1226CCE8A77455880D6AB31AC2A7D07_12</vt:lpwstr>
  </property>
</Properties>
</file>