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新时代文明实践公益岗</w:t>
      </w:r>
      <w:r>
        <w:rPr>
          <w:rFonts w:hint="eastAsia" w:ascii="宋体" w:hAnsi="宋体" w:eastAsia="宋体" w:cs="宋体"/>
          <w:b/>
          <w:bCs/>
          <w:sz w:val="36"/>
          <w:szCs w:val="36"/>
        </w:rPr>
        <w:t>招聘条件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rPr>
          <w:rFonts w:ascii="黑体" w:hAnsi="宋体" w:eastAsia="黑体" w:cs="黑体"/>
          <w:i w:val="0"/>
          <w:iCs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一、岗位职责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1.</w:t>
      </w:r>
      <w:r>
        <w:rPr>
          <w:rFonts w:hint="eastAsia" w:ascii="仿宋" w:hAnsi="仿宋" w:eastAsia="仿宋" w:cs="仿宋"/>
          <w:i w:val="0"/>
          <w:iCs w:val="0"/>
          <w:caps w:val="0"/>
          <w:color w:val="000000"/>
          <w:spacing w:val="0"/>
          <w:sz w:val="32"/>
          <w:szCs w:val="32"/>
        </w:rPr>
        <w:t>协助新时代文明实践中心（所）办公室主任处理新时代文明实践和志愿服务工作事务,制定新时代文明实践和志愿服务工作规划,贯彻落实上级部门工作部署，在辖区内孵化志愿服务组织、招募志愿者。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2.</w:t>
      </w:r>
      <w:r>
        <w:rPr>
          <w:rFonts w:hint="eastAsia" w:ascii="仿宋" w:hAnsi="仿宋" w:eastAsia="仿宋" w:cs="仿宋"/>
          <w:i w:val="0"/>
          <w:iCs w:val="0"/>
          <w:caps w:val="0"/>
          <w:color w:val="000000"/>
          <w:spacing w:val="0"/>
          <w:sz w:val="32"/>
          <w:szCs w:val="32"/>
        </w:rPr>
        <w:t>负责组织开展辖区内理论宣讲、科技科普、法律普及、文体活动与文明新风培育等群众性文明实践活动。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3.</w:t>
      </w:r>
      <w:r>
        <w:rPr>
          <w:rFonts w:hint="eastAsia" w:ascii="仿宋" w:hAnsi="仿宋" w:eastAsia="仿宋" w:cs="仿宋"/>
          <w:i w:val="0"/>
          <w:iCs w:val="0"/>
          <w:caps w:val="0"/>
          <w:color w:val="000000"/>
          <w:spacing w:val="0"/>
          <w:sz w:val="32"/>
          <w:szCs w:val="32"/>
        </w:rPr>
        <w:t>按照《志愿服务工作制度》，负责辖区内志愿者登记、培训、管理、保障等事务；负责志愿服务项目设计、规范化运行等事务。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4.</w:t>
      </w:r>
      <w:r>
        <w:rPr>
          <w:rFonts w:hint="eastAsia" w:ascii="仿宋" w:hAnsi="仿宋" w:eastAsia="仿宋" w:cs="仿宋"/>
          <w:i w:val="0"/>
          <w:iCs w:val="0"/>
          <w:caps w:val="0"/>
          <w:color w:val="000000"/>
          <w:spacing w:val="0"/>
          <w:sz w:val="32"/>
          <w:szCs w:val="32"/>
        </w:rPr>
        <w:t>负责辖区内新时代文明实践和志愿服务的网络平台管理与运用、资料归档、数据统计、信息报送、媒体宣传、督导评估等工作。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5.</w:t>
      </w:r>
      <w:r>
        <w:rPr>
          <w:rFonts w:hint="eastAsia" w:ascii="仿宋" w:hAnsi="仿宋" w:eastAsia="仿宋" w:cs="仿宋"/>
          <w:i w:val="0"/>
          <w:iCs w:val="0"/>
          <w:caps w:val="0"/>
          <w:color w:val="000000"/>
          <w:spacing w:val="0"/>
          <w:sz w:val="32"/>
          <w:szCs w:val="32"/>
        </w:rPr>
        <w:t>负责协调相关单位推进新时代文明实践中心（所、站）标准化建设。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6.</w:t>
      </w:r>
      <w:r>
        <w:rPr>
          <w:rFonts w:hint="eastAsia" w:ascii="仿宋" w:hAnsi="仿宋" w:eastAsia="仿宋" w:cs="仿宋"/>
          <w:i w:val="0"/>
          <w:iCs w:val="0"/>
          <w:caps w:val="0"/>
          <w:color w:val="000000"/>
          <w:spacing w:val="0"/>
          <w:sz w:val="32"/>
          <w:szCs w:val="32"/>
        </w:rPr>
        <w:t>负责区党工委宣传部交办的其他工作。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lang w:val="en-US" w:eastAsia="zh-CN"/>
        </w:rPr>
        <w:t>二</w:t>
      </w:r>
      <w:r>
        <w:rPr>
          <w:rFonts w:hint="eastAsia" w:ascii="黑体" w:hAnsi="黑体" w:eastAsia="黑体" w:cs="黑体"/>
          <w:i w:val="0"/>
          <w:iCs w:val="0"/>
          <w:caps w:val="0"/>
          <w:color w:val="000000"/>
          <w:spacing w:val="0"/>
          <w:sz w:val="32"/>
          <w:szCs w:val="32"/>
          <w:lang w:eastAsia="zh-CN"/>
        </w:rPr>
        <w:t>、</w:t>
      </w:r>
      <w:r>
        <w:rPr>
          <w:rFonts w:hint="eastAsia" w:ascii="黑体" w:hAnsi="黑体" w:eastAsia="黑体" w:cs="黑体"/>
          <w:i w:val="0"/>
          <w:iCs w:val="0"/>
          <w:caps w:val="0"/>
          <w:color w:val="000000"/>
          <w:spacing w:val="0"/>
          <w:sz w:val="32"/>
          <w:szCs w:val="32"/>
        </w:rPr>
        <w:t>报考条件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在满足招聘公告各项要求基础上，报考新时代文明实践公益岗还需同时满足以下各项要求：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1</w:t>
      </w:r>
      <w:r>
        <w:rPr>
          <w:rFonts w:hint="eastAsia" w:ascii="仿宋" w:hAnsi="仿宋" w:eastAsia="仿宋" w:cs="仿宋"/>
          <w:i w:val="0"/>
          <w:iCs w:val="0"/>
          <w:caps w:val="0"/>
          <w:color w:val="000000"/>
          <w:spacing w:val="0"/>
          <w:sz w:val="32"/>
          <w:szCs w:val="32"/>
        </w:rPr>
        <w:t>.18周岁</w:t>
      </w:r>
      <w:r>
        <w:rPr>
          <w:rFonts w:hint="eastAsia" w:ascii="仿宋" w:hAnsi="仿宋" w:eastAsia="仿宋" w:cs="仿宋"/>
          <w:i w:val="0"/>
          <w:iCs w:val="0"/>
          <w:caps w:val="0"/>
          <w:color w:val="000000"/>
          <w:spacing w:val="0"/>
          <w:sz w:val="32"/>
          <w:szCs w:val="32"/>
          <w:lang w:val="en-US" w:eastAsia="zh-CN"/>
        </w:rPr>
        <w:t>及</w:t>
      </w:r>
      <w:r>
        <w:rPr>
          <w:rFonts w:hint="eastAsia" w:ascii="仿宋" w:hAnsi="仿宋" w:eastAsia="仿宋" w:cs="仿宋"/>
          <w:i w:val="0"/>
          <w:iCs w:val="0"/>
          <w:caps w:val="0"/>
          <w:color w:val="000000"/>
          <w:spacing w:val="0"/>
          <w:sz w:val="32"/>
          <w:szCs w:val="32"/>
        </w:rPr>
        <w:t>以上、35周岁</w:t>
      </w:r>
      <w:r>
        <w:rPr>
          <w:rFonts w:hint="eastAsia" w:ascii="仿宋" w:hAnsi="仿宋" w:eastAsia="仿宋" w:cs="仿宋"/>
          <w:i w:val="0"/>
          <w:iCs w:val="0"/>
          <w:caps w:val="0"/>
          <w:color w:val="000000"/>
          <w:spacing w:val="0"/>
          <w:sz w:val="32"/>
          <w:szCs w:val="32"/>
          <w:lang w:val="en-US" w:eastAsia="zh-CN"/>
        </w:rPr>
        <w:t>及</w:t>
      </w:r>
      <w:r>
        <w:rPr>
          <w:rFonts w:hint="eastAsia" w:ascii="仿宋" w:hAnsi="仿宋" w:eastAsia="仿宋" w:cs="仿宋"/>
          <w:i w:val="0"/>
          <w:iCs w:val="0"/>
          <w:caps w:val="0"/>
          <w:color w:val="000000"/>
          <w:spacing w:val="0"/>
          <w:sz w:val="32"/>
          <w:szCs w:val="32"/>
        </w:rPr>
        <w:t>以下，长春市</w:t>
      </w:r>
      <w:r>
        <w:rPr>
          <w:rFonts w:hint="eastAsia" w:ascii="仿宋" w:hAnsi="仿宋" w:eastAsia="仿宋" w:cs="仿宋"/>
          <w:i w:val="0"/>
          <w:iCs w:val="0"/>
          <w:caps w:val="0"/>
          <w:color w:val="000000"/>
          <w:spacing w:val="0"/>
          <w:sz w:val="32"/>
          <w:szCs w:val="32"/>
          <w:lang w:val="en-US" w:eastAsia="zh-CN"/>
        </w:rPr>
        <w:t>主</w:t>
      </w:r>
      <w:r>
        <w:rPr>
          <w:rFonts w:hint="eastAsia" w:ascii="仿宋" w:hAnsi="仿宋" w:eastAsia="仿宋" w:cs="仿宋"/>
          <w:i w:val="0"/>
          <w:iCs w:val="0"/>
          <w:caps w:val="0"/>
          <w:color w:val="000000"/>
          <w:spacing w:val="0"/>
          <w:sz w:val="32"/>
          <w:szCs w:val="32"/>
        </w:rPr>
        <w:t>城区</w:t>
      </w:r>
      <w:r>
        <w:rPr>
          <w:rFonts w:hint="eastAsia" w:ascii="仿宋" w:hAnsi="仿宋" w:eastAsia="仿宋" w:cs="仿宋"/>
          <w:i w:val="0"/>
          <w:iCs w:val="0"/>
          <w:caps w:val="0"/>
          <w:color w:val="000000"/>
          <w:spacing w:val="0"/>
          <w:sz w:val="32"/>
          <w:szCs w:val="32"/>
          <w:lang w:val="en-US" w:eastAsia="zh-CN"/>
        </w:rPr>
        <w:t>城镇</w:t>
      </w:r>
      <w:r>
        <w:rPr>
          <w:rFonts w:hint="eastAsia" w:ascii="仿宋" w:hAnsi="仿宋" w:eastAsia="仿宋" w:cs="仿宋"/>
          <w:i w:val="0"/>
          <w:iCs w:val="0"/>
          <w:caps w:val="0"/>
          <w:color w:val="000000"/>
          <w:spacing w:val="0"/>
          <w:sz w:val="32"/>
          <w:szCs w:val="32"/>
        </w:rPr>
        <w:t>户籍</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主城区包含各城区及开发区，不含双阳区、九台区及外县市；以失地农民身份报名的可以为农村户籍</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具有</w:t>
      </w:r>
      <w:bookmarkStart w:id="0" w:name="_GoBack"/>
      <w:bookmarkEnd w:id="0"/>
      <w:r>
        <w:rPr>
          <w:rFonts w:hint="eastAsia" w:ascii="仿宋" w:hAnsi="仿宋" w:eastAsia="仿宋" w:cs="仿宋"/>
          <w:i w:val="0"/>
          <w:iCs w:val="0"/>
          <w:caps w:val="0"/>
          <w:color w:val="000000"/>
          <w:spacing w:val="0"/>
          <w:sz w:val="32"/>
          <w:szCs w:val="32"/>
        </w:rPr>
        <w:t>本科及以上学历</w:t>
      </w:r>
      <w:r>
        <w:rPr>
          <w:rFonts w:hint="eastAsia" w:ascii="仿宋" w:hAnsi="仿宋" w:eastAsia="仿宋" w:cs="仿宋"/>
          <w:i w:val="0"/>
          <w:iCs w:val="0"/>
          <w:caps w:val="0"/>
          <w:color w:val="000000"/>
          <w:spacing w:val="0"/>
          <w:sz w:val="32"/>
          <w:szCs w:val="32"/>
          <w:lang w:val="en-US" w:eastAsia="zh-CN"/>
        </w:rPr>
        <w:t>学位，专业和性别均不限</w:t>
      </w:r>
      <w:r>
        <w:rPr>
          <w:rFonts w:hint="eastAsia" w:ascii="仿宋" w:hAnsi="仿宋" w:eastAsia="仿宋" w:cs="仿宋"/>
          <w:i w:val="0"/>
          <w:iCs w:val="0"/>
          <w:caps w:val="0"/>
          <w:color w:val="000000"/>
          <w:spacing w:val="0"/>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2</w:t>
      </w:r>
      <w:r>
        <w:rPr>
          <w:rFonts w:hint="eastAsia" w:ascii="仿宋" w:hAnsi="仿宋" w:eastAsia="仿宋" w:cs="仿宋"/>
          <w:i w:val="0"/>
          <w:iCs w:val="0"/>
          <w:caps w:val="0"/>
          <w:color w:val="000000"/>
          <w:spacing w:val="0"/>
          <w:sz w:val="32"/>
          <w:szCs w:val="32"/>
        </w:rPr>
        <w:t>.经过认定的</w:t>
      </w:r>
      <w:r>
        <w:rPr>
          <w:rFonts w:hint="eastAsia" w:ascii="仿宋" w:hAnsi="仿宋" w:eastAsia="仿宋" w:cs="仿宋"/>
          <w:i w:val="0"/>
          <w:iCs w:val="0"/>
          <w:caps w:val="0"/>
          <w:color w:val="000000"/>
          <w:spacing w:val="0"/>
          <w:sz w:val="32"/>
          <w:szCs w:val="32"/>
          <w:lang w:val="en-US" w:eastAsia="zh-CN"/>
        </w:rPr>
        <w:t>就业困难</w:t>
      </w:r>
      <w:r>
        <w:rPr>
          <w:rFonts w:hint="eastAsia" w:ascii="仿宋" w:hAnsi="仿宋" w:eastAsia="仿宋" w:cs="仿宋"/>
          <w:i w:val="0"/>
          <w:iCs w:val="0"/>
          <w:caps w:val="0"/>
          <w:color w:val="000000"/>
          <w:spacing w:val="0"/>
          <w:sz w:val="32"/>
          <w:szCs w:val="32"/>
        </w:rPr>
        <w:t>人员</w:t>
      </w:r>
      <w:r>
        <w:rPr>
          <w:rFonts w:hint="eastAsia" w:ascii="仿宋" w:hAnsi="仿宋" w:eastAsia="仿宋" w:cs="仿宋"/>
          <w:i w:val="0"/>
          <w:iCs w:val="0"/>
          <w:caps w:val="0"/>
          <w:color w:val="000000"/>
          <w:spacing w:val="0"/>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3.</w:t>
      </w:r>
      <w:r>
        <w:rPr>
          <w:rFonts w:hint="eastAsia" w:ascii="仿宋" w:hAnsi="仿宋" w:eastAsia="仿宋" w:cs="仿宋"/>
          <w:i w:val="0"/>
          <w:iCs w:val="0"/>
          <w:caps w:val="0"/>
          <w:color w:val="000000"/>
          <w:spacing w:val="0"/>
          <w:sz w:val="32"/>
          <w:szCs w:val="32"/>
        </w:rPr>
        <w:t>具有正常履行</w:t>
      </w:r>
      <w:r>
        <w:rPr>
          <w:rFonts w:hint="eastAsia" w:ascii="仿宋" w:hAnsi="仿宋" w:eastAsia="仿宋" w:cs="仿宋"/>
          <w:i w:val="0"/>
          <w:iCs w:val="0"/>
          <w:caps w:val="0"/>
          <w:color w:val="000000"/>
          <w:spacing w:val="0"/>
          <w:sz w:val="32"/>
          <w:szCs w:val="32"/>
          <w:lang w:val="en-US" w:eastAsia="zh-CN"/>
        </w:rPr>
        <w:t>上述岗位</w:t>
      </w:r>
      <w:r>
        <w:rPr>
          <w:rFonts w:hint="eastAsia" w:ascii="仿宋" w:hAnsi="仿宋" w:eastAsia="仿宋" w:cs="仿宋"/>
          <w:i w:val="0"/>
          <w:iCs w:val="0"/>
          <w:caps w:val="0"/>
          <w:color w:val="000000"/>
          <w:spacing w:val="0"/>
          <w:sz w:val="32"/>
          <w:szCs w:val="32"/>
        </w:rPr>
        <w:t>职责的身体条件</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心理素质</w:t>
      </w:r>
      <w:r>
        <w:rPr>
          <w:rFonts w:hint="eastAsia" w:ascii="仿宋" w:hAnsi="仿宋" w:eastAsia="仿宋" w:cs="仿宋"/>
          <w:i w:val="0"/>
          <w:iCs w:val="0"/>
          <w:caps w:val="0"/>
          <w:color w:val="000000"/>
          <w:spacing w:val="0"/>
          <w:sz w:val="32"/>
          <w:szCs w:val="32"/>
          <w:lang w:val="en-US" w:eastAsia="zh-CN"/>
        </w:rPr>
        <w:t>和工作能力</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包括但不限于：正常沟通协调、组织活动、入户走访、掌握常用办公软件等能力。</w:t>
      </w:r>
    </w:p>
    <w:p>
      <w:p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i w:val="0"/>
          <w:iCs w:val="0"/>
          <w:caps w:val="0"/>
          <w:color w:val="000000"/>
          <w:spacing w:val="0"/>
          <w:sz w:val="32"/>
          <w:szCs w:val="32"/>
          <w:lang w:val="en-US" w:eastAsia="zh-CN"/>
        </w:rPr>
        <w:t>三</w:t>
      </w:r>
      <w:r>
        <w:rPr>
          <w:rFonts w:hint="eastAsia" w:ascii="黑体" w:hAnsi="黑体" w:eastAsia="黑体" w:cs="黑体"/>
          <w:b w:val="0"/>
          <w:bCs w:val="0"/>
          <w:i w:val="0"/>
          <w:iCs w:val="0"/>
          <w:caps w:val="0"/>
          <w:color w:val="000000"/>
          <w:spacing w:val="0"/>
          <w:sz w:val="32"/>
          <w:szCs w:val="32"/>
          <w:lang w:eastAsia="zh-CN"/>
        </w:rPr>
        <w:t>、</w:t>
      </w:r>
      <w:r>
        <w:rPr>
          <w:rFonts w:hint="eastAsia" w:ascii="黑体" w:hAnsi="黑体" w:eastAsia="黑体" w:cs="黑体"/>
          <w:b w:val="0"/>
          <w:bCs w:val="0"/>
          <w:sz w:val="32"/>
          <w:szCs w:val="32"/>
        </w:rPr>
        <w:t>人员管理和待遇</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公益性岗位实行“谁用人、谁管理、谁考核”的管理原则，公益性岗位人员必须遵照《净月高新开发区公益性岗位管理办法》和用人单位所规定的各项规章制度，服从聘任、使用、考核、退出等管理工作，凡违反相关规定、工作纪律或健康原因等不适合岗位要求的，经用人单位研究决定</w:t>
      </w:r>
      <w:r>
        <w:rPr>
          <w:rFonts w:hint="eastAsia" w:ascii="仿宋" w:hAnsi="仿宋" w:eastAsia="仿宋" w:cs="仿宋"/>
          <w:sz w:val="32"/>
          <w:szCs w:val="32"/>
          <w:lang w:val="en-US" w:eastAsia="zh-CN"/>
        </w:rPr>
        <w:t>立即</w:t>
      </w:r>
      <w:r>
        <w:rPr>
          <w:rFonts w:hint="eastAsia" w:ascii="仿宋" w:hAnsi="仿宋" w:eastAsia="仿宋" w:cs="仿宋"/>
          <w:sz w:val="32"/>
          <w:szCs w:val="32"/>
        </w:rPr>
        <w:t>终止协议。</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公益性岗位</w:t>
      </w:r>
      <w:r>
        <w:rPr>
          <w:rFonts w:hint="eastAsia" w:ascii="仿宋" w:hAnsi="仿宋" w:eastAsia="仿宋" w:cs="仿宋"/>
          <w:color w:val="auto"/>
          <w:sz w:val="32"/>
          <w:szCs w:val="32"/>
          <w:highlight w:val="none"/>
        </w:rPr>
        <w:t>用工</w:t>
      </w:r>
      <w:r>
        <w:rPr>
          <w:rFonts w:hint="eastAsia" w:ascii="仿宋" w:hAnsi="仿宋" w:eastAsia="仿宋" w:cs="仿宋"/>
          <w:sz w:val="32"/>
          <w:szCs w:val="32"/>
        </w:rPr>
        <w:t>协议由</w:t>
      </w:r>
      <w:r>
        <w:rPr>
          <w:rFonts w:hint="eastAsia" w:ascii="仿宋" w:hAnsi="仿宋" w:eastAsia="仿宋" w:cs="仿宋"/>
          <w:sz w:val="32"/>
          <w:szCs w:val="32"/>
          <w:lang w:eastAsia="zh-CN"/>
        </w:rPr>
        <w:t>区人社局</w:t>
      </w:r>
      <w:r>
        <w:rPr>
          <w:rFonts w:hint="eastAsia" w:ascii="仿宋" w:hAnsi="仿宋" w:eastAsia="仿宋" w:cs="仿宋"/>
          <w:sz w:val="32"/>
          <w:szCs w:val="32"/>
        </w:rPr>
        <w:t>与所录用公益性岗位人员签订。</w:t>
      </w:r>
      <w:r>
        <w:rPr>
          <w:rFonts w:hint="eastAsia" w:ascii="仿宋" w:hAnsi="仿宋" w:eastAsia="仿宋" w:cs="仿宋"/>
          <w:sz w:val="32"/>
          <w:szCs w:val="32"/>
          <w:lang w:eastAsia="zh-CN"/>
        </w:rPr>
        <w:t>根据《</w:t>
      </w:r>
      <w:r>
        <w:rPr>
          <w:rFonts w:hint="eastAsia" w:ascii="仿宋" w:hAnsi="仿宋" w:eastAsia="仿宋"/>
          <w:sz w:val="32"/>
          <w:szCs w:val="32"/>
        </w:rPr>
        <w:t>关于进一步加强全省公益性岗位管理的通知》（吉人社联字〔2015〕97号）</w:t>
      </w:r>
      <w:r>
        <w:rPr>
          <w:rFonts w:hint="eastAsia" w:ascii="仿宋" w:hAnsi="仿宋" w:eastAsia="仿宋"/>
          <w:sz w:val="32"/>
          <w:szCs w:val="32"/>
          <w:lang w:eastAsia="zh-CN"/>
        </w:rPr>
        <w:t>文件要求，</w:t>
      </w:r>
      <w:r>
        <w:rPr>
          <w:rFonts w:hint="eastAsia" w:ascii="仿宋" w:hAnsi="仿宋" w:eastAsia="仿宋" w:cs="仿宋"/>
          <w:sz w:val="32"/>
          <w:szCs w:val="32"/>
        </w:rPr>
        <w:t>协议签订方式为一年一签，期满后经双方协商一致可续签，协议期满三年自然终止</w:t>
      </w:r>
      <w:r>
        <w:rPr>
          <w:rFonts w:hint="eastAsia" w:ascii="仿宋" w:hAnsi="仿宋" w:eastAsia="仿宋" w:cs="仿宋"/>
          <w:sz w:val="32"/>
          <w:szCs w:val="32"/>
          <w:lang w:val="en-US" w:eastAsia="zh-CN"/>
        </w:rPr>
        <w:t>(以期满时间截点政策为准</w:t>
      </w:r>
      <w:r>
        <w:rPr>
          <w:rFonts w:hint="eastAsia" w:ascii="仿宋" w:hAnsi="仿宋" w:eastAsia="仿宋" w:cs="仿宋"/>
          <w:sz w:val="32"/>
          <w:szCs w:val="32"/>
          <w:lang w:eastAsia="zh-CN"/>
        </w:rPr>
        <w:t>）</w:t>
      </w:r>
      <w:r>
        <w:rPr>
          <w:rFonts w:hint="eastAsia" w:ascii="仿宋" w:hAnsi="仿宋" w:eastAsia="仿宋" w:cs="仿宋"/>
          <w:sz w:val="32"/>
          <w:szCs w:val="32"/>
        </w:rPr>
        <w:t>。</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color w:val="000000"/>
          <w:sz w:val="32"/>
          <w:szCs w:val="32"/>
        </w:rPr>
        <w:t>公益性岗位人员的岗位补贴按长春市最低工资标准执行，并</w:t>
      </w:r>
      <w:r>
        <w:rPr>
          <w:rFonts w:hint="eastAsia" w:ascii="仿宋" w:hAnsi="仿宋" w:eastAsia="仿宋" w:cs="仿宋"/>
          <w:color w:val="000000"/>
          <w:sz w:val="32"/>
          <w:szCs w:val="32"/>
          <w:lang w:val="en-US" w:eastAsia="zh-CN"/>
        </w:rPr>
        <w:t>缴纳</w:t>
      </w:r>
      <w:r>
        <w:rPr>
          <w:rFonts w:hint="eastAsia" w:ascii="仿宋" w:hAnsi="仿宋" w:eastAsia="仿宋" w:cs="仿宋"/>
          <w:color w:val="000000"/>
          <w:sz w:val="32"/>
          <w:szCs w:val="32"/>
        </w:rPr>
        <w:t>养老保险、失业保险、医疗保险、工伤保险</w:t>
      </w:r>
      <w:r>
        <w:rPr>
          <w:rFonts w:hint="eastAsia" w:ascii="仿宋" w:hAnsi="仿宋" w:eastAsia="仿宋" w:cs="仿宋"/>
          <w:color w:val="000000"/>
          <w:sz w:val="32"/>
          <w:szCs w:val="32"/>
          <w:lang w:eastAsia="zh-CN"/>
        </w:rPr>
        <w:t>，新时代文明实践公益岗</w:t>
      </w:r>
      <w:r>
        <w:rPr>
          <w:rFonts w:hint="eastAsia" w:ascii="仿宋" w:hAnsi="仿宋" w:eastAsia="仿宋" w:cs="仿宋"/>
          <w:color w:val="000000"/>
          <w:sz w:val="32"/>
          <w:szCs w:val="32"/>
          <w:lang w:val="en-US" w:eastAsia="zh-CN"/>
        </w:rPr>
        <w:t>同时享受区级专项岗位补贴</w:t>
      </w:r>
      <w:r>
        <w:rPr>
          <w:rFonts w:hint="eastAsia" w:ascii="仿宋" w:hAnsi="仿宋" w:eastAsia="仿宋" w:cs="仿宋"/>
          <w:color w:val="000000"/>
          <w:sz w:val="32"/>
          <w:szCs w:val="32"/>
          <w:highlight w:val="none"/>
        </w:rPr>
        <w:t>。</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注：公益性岗位协议不适用《中华人民共和国劳动合同法》有关固定期限劳动合同规定以及支付经济补偿的规定。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黑体" w:hAnsi="黑体" w:eastAsia="黑体" w:cs="黑体"/>
          <w:i w:val="0"/>
          <w:iCs w:val="0"/>
          <w:caps w:val="0"/>
          <w:color w:val="000000"/>
          <w:spacing w:val="0"/>
          <w:sz w:val="27"/>
          <w:szCs w:val="27"/>
          <w:lang w:val="en-US" w:eastAsia="zh-CN"/>
        </w:rPr>
      </w:pPr>
      <w:r>
        <w:rPr>
          <w:rFonts w:hint="eastAsia" w:ascii="黑体" w:hAnsi="黑体" w:eastAsia="黑体" w:cs="黑体"/>
          <w:i w:val="0"/>
          <w:iCs w:val="0"/>
          <w:caps w:val="0"/>
          <w:color w:val="000000"/>
          <w:spacing w:val="0"/>
          <w:sz w:val="32"/>
          <w:szCs w:val="32"/>
          <w:lang w:val="en-US" w:eastAsia="zh-CN"/>
        </w:rPr>
        <w:t>四</w:t>
      </w:r>
      <w:r>
        <w:rPr>
          <w:rFonts w:hint="eastAsia" w:ascii="黑体" w:hAnsi="黑体" w:eastAsia="黑体" w:cs="黑体"/>
          <w:i w:val="0"/>
          <w:iCs w:val="0"/>
          <w:caps w:val="0"/>
          <w:color w:val="000000"/>
          <w:spacing w:val="0"/>
          <w:sz w:val="32"/>
          <w:szCs w:val="32"/>
          <w:lang w:eastAsia="zh-CN"/>
        </w:rPr>
        <w:t>、</w:t>
      </w:r>
      <w:r>
        <w:rPr>
          <w:rFonts w:hint="eastAsia" w:ascii="黑体" w:hAnsi="黑体" w:eastAsia="黑体" w:cs="黑体"/>
          <w:i w:val="0"/>
          <w:iCs w:val="0"/>
          <w:caps w:val="0"/>
          <w:color w:val="000000"/>
          <w:spacing w:val="0"/>
          <w:sz w:val="32"/>
          <w:szCs w:val="32"/>
          <w:lang w:val="en-US" w:eastAsia="zh-CN"/>
        </w:rPr>
        <w:t>资格审查材料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 w:hAnsi="仿宋" w:eastAsia="仿宋" w:cs="仿宋"/>
          <w:sz w:val="32"/>
          <w:szCs w:val="32"/>
          <w:lang w:val="en-US" w:eastAsia="zh-CN"/>
        </w:rPr>
      </w:pPr>
      <w:r>
        <w:rPr>
          <w:rFonts w:hint="eastAsia" w:ascii="仿宋" w:hAnsi="仿宋" w:eastAsia="仿宋" w:cs="仿宋"/>
          <w:sz w:val="32"/>
          <w:szCs w:val="32"/>
        </w:rPr>
        <w:t>按照《关于进一步规范公益性岗位开发管理有关工作的通知》（吉人社联﹝2022﹞90号）</w:t>
      </w:r>
      <w:r>
        <w:rPr>
          <w:rFonts w:hint="eastAsia" w:ascii="仿宋" w:hAnsi="仿宋" w:eastAsia="仿宋" w:cs="仿宋"/>
          <w:sz w:val="32"/>
          <w:szCs w:val="32"/>
          <w:lang w:eastAsia="zh-CN"/>
        </w:rPr>
        <w:t>、《关于做好就业困难人员认定帮扶工作的通知》</w:t>
      </w:r>
      <w:r>
        <w:rPr>
          <w:rFonts w:hint="eastAsia" w:ascii="仿宋" w:hAnsi="仿宋" w:eastAsia="仿宋" w:cs="仿宋"/>
          <w:sz w:val="32"/>
          <w:szCs w:val="32"/>
        </w:rPr>
        <w:t>（吉人社</w:t>
      </w:r>
      <w:r>
        <w:rPr>
          <w:rFonts w:hint="eastAsia" w:ascii="仿宋" w:hAnsi="仿宋" w:eastAsia="仿宋" w:cs="仿宋"/>
          <w:sz w:val="32"/>
          <w:szCs w:val="32"/>
          <w:lang w:val="en-US" w:eastAsia="zh-CN"/>
        </w:rPr>
        <w:t>发</w:t>
      </w:r>
      <w:r>
        <w:rPr>
          <w:rFonts w:hint="eastAsia" w:ascii="仿宋" w:hAnsi="仿宋" w:eastAsia="仿宋" w:cs="仿宋"/>
          <w:sz w:val="32"/>
          <w:szCs w:val="32"/>
        </w:rPr>
        <w:t>﹝2022﹞</w:t>
      </w:r>
      <w:r>
        <w:rPr>
          <w:rFonts w:hint="eastAsia" w:ascii="仿宋" w:hAnsi="仿宋" w:eastAsia="仿宋" w:cs="仿宋"/>
          <w:sz w:val="32"/>
          <w:szCs w:val="32"/>
          <w:lang w:val="en-US" w:eastAsia="zh-CN"/>
        </w:rPr>
        <w:t>1</w:t>
      </w:r>
      <w:r>
        <w:rPr>
          <w:rFonts w:hint="eastAsia" w:ascii="仿宋" w:hAnsi="仿宋" w:eastAsia="仿宋" w:cs="仿宋"/>
          <w:sz w:val="32"/>
          <w:szCs w:val="32"/>
        </w:rPr>
        <w:t>0号）</w:t>
      </w:r>
      <w:r>
        <w:rPr>
          <w:rFonts w:hint="eastAsia" w:ascii="仿宋" w:hAnsi="仿宋" w:eastAsia="仿宋" w:cs="仿宋"/>
          <w:sz w:val="32"/>
          <w:szCs w:val="32"/>
          <w:lang w:val="en-US" w:eastAsia="zh-CN"/>
        </w:rPr>
        <w:t>等文件</w:t>
      </w:r>
      <w:r>
        <w:rPr>
          <w:rFonts w:hint="eastAsia" w:ascii="仿宋" w:hAnsi="仿宋" w:eastAsia="仿宋" w:cs="仿宋"/>
          <w:sz w:val="32"/>
          <w:szCs w:val="32"/>
        </w:rPr>
        <w:t>要求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结合本次岗位报考条件，不同类别就业困难人员除公告正文要求的各项材料外，还应当提供以下材料（网上报名上传全部页照片）：</w:t>
      </w:r>
    </w:p>
    <w:p>
      <w:pPr>
        <w:bidi w:val="0"/>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.就业困难高校毕业生。</w:t>
      </w:r>
      <w:r>
        <w:rPr>
          <w:rFonts w:hint="eastAsia" w:ascii="仿宋" w:hAnsi="仿宋" w:eastAsia="仿宋" w:cs="仿宋"/>
          <w:b w:val="0"/>
          <w:bCs w:val="0"/>
          <w:sz w:val="32"/>
          <w:szCs w:val="32"/>
          <w:lang w:val="en-US" w:eastAsia="zh-CN"/>
        </w:rPr>
        <w:t>指</w:t>
      </w:r>
      <w:r>
        <w:rPr>
          <w:rFonts w:hint="eastAsia" w:ascii="仿宋" w:hAnsi="仿宋" w:eastAsia="仿宋" w:cs="仿宋"/>
          <w:sz w:val="32"/>
          <w:szCs w:val="32"/>
        </w:rPr>
        <w:t>离</w:t>
      </w:r>
      <w:r>
        <w:rPr>
          <w:rFonts w:hint="eastAsia" w:ascii="仿宋" w:hAnsi="仿宋" w:eastAsia="仿宋" w:cs="仿宋"/>
          <w:sz w:val="32"/>
          <w:szCs w:val="32"/>
          <w:highlight w:val="none"/>
        </w:rPr>
        <w:t>校2年及以上未就业（从未有过就业经历和社会保险缴费记录）的</w:t>
      </w:r>
      <w:r>
        <w:rPr>
          <w:rFonts w:hint="eastAsia" w:ascii="仿宋" w:hAnsi="仿宋" w:eastAsia="仿宋" w:cs="仿宋"/>
          <w:sz w:val="32"/>
          <w:szCs w:val="32"/>
          <w:highlight w:val="none"/>
          <w:lang w:val="en-US" w:eastAsia="zh-CN"/>
        </w:rPr>
        <w:t>国内全日制统招普通</w:t>
      </w:r>
      <w:r>
        <w:rPr>
          <w:rFonts w:hint="eastAsia" w:ascii="仿宋" w:hAnsi="仿宋" w:eastAsia="仿宋" w:cs="仿宋"/>
          <w:sz w:val="32"/>
          <w:szCs w:val="32"/>
          <w:lang w:val="en-US" w:eastAsia="zh-CN"/>
        </w:rPr>
        <w:t>高等学校毕业生</w:t>
      </w:r>
      <w:r>
        <w:rPr>
          <w:rFonts w:hint="eastAsia" w:ascii="仿宋" w:hAnsi="仿宋" w:eastAsia="仿宋" w:cs="仿宋"/>
          <w:sz w:val="32"/>
          <w:szCs w:val="32"/>
        </w:rPr>
        <w:t>。</w:t>
      </w:r>
      <w:r>
        <w:rPr>
          <w:rFonts w:hint="eastAsia" w:ascii="仿宋" w:hAnsi="仿宋" w:eastAsia="仿宋" w:cs="仿宋"/>
          <w:b/>
          <w:bCs/>
          <w:sz w:val="32"/>
          <w:szCs w:val="32"/>
        </w:rPr>
        <w:t>需提供</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吉林省就业困难人员申请认定表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就业创业证</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或《就业失业登记证》</w:t>
      </w:r>
      <w:r>
        <w:rPr>
          <w:rFonts w:hint="eastAsia" w:ascii="仿宋" w:hAnsi="仿宋" w:eastAsia="仿宋" w:cs="仿宋"/>
          <w:b w:val="0"/>
          <w:bCs w:val="0"/>
          <w:sz w:val="32"/>
          <w:szCs w:val="32"/>
          <w:lang w:eastAsia="zh-CN"/>
        </w:rPr>
        <w:t>）</w:t>
      </w:r>
      <w:r>
        <w:rPr>
          <w:rFonts w:hint="eastAsia" w:ascii="仿宋" w:hAnsi="仿宋" w:eastAsia="仿宋" w:cs="仿宋"/>
          <w:sz w:val="32"/>
          <w:szCs w:val="32"/>
          <w:lang w:val="en-US" w:eastAsia="zh-CN"/>
        </w:rPr>
        <w:t>、未就业证明材料（户籍地、毕业学校所在地、吉林省本级、长春市本级四地点无社保信息证明材料）</w:t>
      </w:r>
      <w:r>
        <w:rPr>
          <w:rFonts w:hint="eastAsia" w:ascii="仿宋" w:hAnsi="仿宋" w:eastAsia="仿宋" w:cs="仿宋"/>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零就业家庭成员。</w:t>
      </w:r>
      <w:r>
        <w:rPr>
          <w:rFonts w:hint="eastAsia" w:ascii="仿宋" w:hAnsi="仿宋" w:eastAsia="仿宋" w:cs="仿宋"/>
          <w:sz w:val="32"/>
          <w:szCs w:val="32"/>
          <w:lang w:val="en-US" w:eastAsia="zh-CN"/>
        </w:rPr>
        <w:t>指具有城镇户籍，所有法定劳动年龄内、具有劳动能力和就业愿望的共同生活家庭成员均已完成失业登记的人员。</w:t>
      </w:r>
      <w:r>
        <w:rPr>
          <w:rFonts w:hint="eastAsia" w:ascii="仿宋" w:hAnsi="仿宋" w:eastAsia="仿宋" w:cs="仿宋"/>
          <w:b/>
          <w:bCs/>
          <w:sz w:val="32"/>
          <w:szCs w:val="32"/>
        </w:rPr>
        <w:t>需提供</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吉林省就业困难人员申请认定表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吉林省零就业家庭认定及援助申请表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就业创业证</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或《就业失业登记证》</w:t>
      </w:r>
      <w:r>
        <w:rPr>
          <w:rFonts w:hint="eastAsia" w:ascii="仿宋" w:hAnsi="仿宋" w:eastAsia="仿宋" w:cs="仿宋"/>
          <w:b w:val="0"/>
          <w:bCs w:val="0"/>
          <w:sz w:val="32"/>
          <w:szCs w:val="32"/>
          <w:lang w:eastAsia="zh-CN"/>
        </w:rPr>
        <w:t>）、</w:t>
      </w:r>
      <w:r>
        <w:rPr>
          <w:rFonts w:hint="eastAsia" w:ascii="仿宋" w:hAnsi="仿宋" w:eastAsia="仿宋" w:cs="仿宋"/>
          <w:sz w:val="32"/>
          <w:szCs w:val="32"/>
          <w:lang w:val="en-US" w:eastAsia="zh-CN"/>
        </w:rPr>
        <w:t>共同生活家庭成员的《户口簿》，如若离异需提供离婚证及民政部门开具的离婚协议书。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低保失业人员。</w:t>
      </w:r>
      <w:r>
        <w:rPr>
          <w:rFonts w:hint="eastAsia" w:ascii="仿宋" w:hAnsi="仿宋" w:eastAsia="仿宋" w:cs="仿宋"/>
          <w:i w:val="0"/>
          <w:iCs w:val="0"/>
          <w:caps w:val="0"/>
          <w:color w:val="000000"/>
          <w:spacing w:val="0"/>
          <w:sz w:val="32"/>
          <w:szCs w:val="32"/>
          <w:shd w:val="clear" w:fill="FFFFFF"/>
        </w:rPr>
        <w:t>指城镇户籍及城镇常住人员中，正在享受城镇最低生活保障待遇且</w:t>
      </w:r>
      <w:r>
        <w:rPr>
          <w:rFonts w:hint="eastAsia" w:ascii="仿宋" w:hAnsi="仿宋" w:eastAsia="仿宋" w:cs="仿宋"/>
          <w:sz w:val="32"/>
          <w:szCs w:val="32"/>
        </w:rPr>
        <w:t>失业登记1年以上人员。</w:t>
      </w:r>
      <w:r>
        <w:rPr>
          <w:rFonts w:hint="eastAsia" w:ascii="仿宋" w:hAnsi="仿宋" w:eastAsia="仿宋" w:cs="仿宋"/>
          <w:b/>
          <w:bCs/>
          <w:sz w:val="32"/>
          <w:szCs w:val="32"/>
        </w:rPr>
        <w:t>需提供</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吉林省就业困难人员申请认定表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就业创业证</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或《就业失业登记证》</w:t>
      </w:r>
      <w:r>
        <w:rPr>
          <w:rFonts w:hint="eastAsia" w:ascii="仿宋" w:hAnsi="仿宋" w:eastAsia="仿宋" w:cs="仿宋"/>
          <w:b w:val="0"/>
          <w:bCs w:val="0"/>
          <w:sz w:val="32"/>
          <w:szCs w:val="32"/>
          <w:lang w:eastAsia="zh-CN"/>
        </w:rPr>
        <w:t>）、</w:t>
      </w:r>
      <w:r>
        <w:rPr>
          <w:rFonts w:hint="eastAsia" w:ascii="仿宋" w:hAnsi="仿宋" w:eastAsia="仿宋" w:cs="仿宋"/>
          <w:sz w:val="32"/>
          <w:szCs w:val="32"/>
        </w:rPr>
        <w:t>民政部门核发的最低生活保障证</w:t>
      </w:r>
      <w:r>
        <w:rPr>
          <w:rFonts w:hint="eastAsia" w:ascii="仿宋" w:hAnsi="仿宋" w:eastAsia="仿宋" w:cs="仿宋"/>
          <w:sz w:val="32"/>
          <w:szCs w:val="32"/>
          <w:lang w:val="en-US" w:eastAsia="zh-CN"/>
        </w:rPr>
        <w:t>明</w:t>
      </w:r>
      <w:r>
        <w:rPr>
          <w:rFonts w:hint="eastAsia" w:ascii="仿宋" w:hAnsi="仿宋" w:eastAsia="仿宋" w:cs="仿宋"/>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失地农民。</w:t>
      </w:r>
      <w:r>
        <w:rPr>
          <w:rFonts w:hint="eastAsia" w:ascii="仿宋" w:hAnsi="仿宋" w:eastAsia="仿宋" w:cs="仿宋"/>
          <w:sz w:val="32"/>
          <w:szCs w:val="32"/>
        </w:rPr>
        <w:t>指依法被县级以上（含县级）政府实施统一征地后，完全失去原承包耕地的农民。</w:t>
      </w:r>
      <w:r>
        <w:rPr>
          <w:rFonts w:hint="eastAsia" w:ascii="仿宋" w:hAnsi="仿宋" w:eastAsia="仿宋" w:cs="仿宋"/>
          <w:b/>
          <w:bCs/>
          <w:sz w:val="32"/>
          <w:szCs w:val="32"/>
        </w:rPr>
        <w:t>需提供</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吉林省就业困难人员申请认定表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就业创业证</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或《就业失业登记证》</w:t>
      </w:r>
      <w:r>
        <w:rPr>
          <w:rFonts w:hint="eastAsia" w:ascii="仿宋" w:hAnsi="仿宋" w:eastAsia="仿宋" w:cs="仿宋"/>
          <w:b w:val="0"/>
          <w:bCs w:val="0"/>
          <w:sz w:val="32"/>
          <w:szCs w:val="32"/>
          <w:lang w:eastAsia="zh-CN"/>
        </w:rPr>
        <w:t>）、</w:t>
      </w:r>
      <w:r>
        <w:rPr>
          <w:rFonts w:hint="eastAsia" w:ascii="仿宋" w:hAnsi="仿宋" w:eastAsia="仿宋" w:cs="仿宋"/>
          <w:sz w:val="32"/>
          <w:szCs w:val="32"/>
        </w:rPr>
        <w:t>乡（镇）及以上人民政府或国土资源部门出具的土地被征用协议书或相关证明</w:t>
      </w:r>
      <w:r>
        <w:rPr>
          <w:rFonts w:hint="eastAsia" w:ascii="仿宋" w:hAnsi="仿宋" w:eastAsia="仿宋" w:cs="仿宋"/>
          <w:sz w:val="32"/>
          <w:szCs w:val="32"/>
          <w:lang w:val="en-US" w:eastAsia="zh-CN"/>
        </w:rPr>
        <w:t>及上级部门要求的其他审批相关必要材料</w:t>
      </w:r>
      <w:r>
        <w:rPr>
          <w:rFonts w:hint="eastAsia" w:ascii="仿宋" w:hAnsi="仿宋" w:eastAsia="仿宋" w:cs="仿宋"/>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 w:hAnsi="仿宋" w:eastAsia="仿宋" w:cs="仿宋"/>
          <w:sz w:val="32"/>
          <w:szCs w:val="32"/>
          <w:highlight w:val="none"/>
        </w:rPr>
      </w:pP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.下岗失业人员。</w:t>
      </w:r>
      <w:r>
        <w:rPr>
          <w:rFonts w:hint="eastAsia" w:ascii="仿宋" w:hAnsi="仿宋" w:eastAsia="仿宋" w:cs="仿宋"/>
          <w:sz w:val="32"/>
          <w:szCs w:val="32"/>
          <w:highlight w:val="none"/>
        </w:rPr>
        <w:t>指原国有（含厂办大集体）企业下岗失业人员。</w:t>
      </w:r>
      <w:r>
        <w:rPr>
          <w:rFonts w:hint="eastAsia" w:ascii="仿宋" w:hAnsi="仿宋" w:eastAsia="仿宋" w:cs="仿宋"/>
          <w:b/>
          <w:bCs/>
          <w:sz w:val="32"/>
          <w:szCs w:val="32"/>
        </w:rPr>
        <w:t>需提供</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吉林省就业困难人员申请认定表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就业创业证</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或《就业失业登记证》</w:t>
      </w:r>
      <w:r>
        <w:rPr>
          <w:rFonts w:hint="eastAsia" w:ascii="仿宋" w:hAnsi="仿宋" w:eastAsia="仿宋" w:cs="仿宋"/>
          <w:b w:val="0"/>
          <w:bCs w:val="0"/>
          <w:sz w:val="32"/>
          <w:szCs w:val="32"/>
          <w:lang w:eastAsia="zh-CN"/>
        </w:rPr>
        <w:t>）、</w:t>
      </w:r>
      <w:r>
        <w:rPr>
          <w:rFonts w:hint="eastAsia" w:ascii="仿宋" w:hAnsi="仿宋" w:eastAsia="仿宋" w:cs="仿宋"/>
          <w:sz w:val="32"/>
          <w:szCs w:val="32"/>
          <w:highlight w:val="none"/>
        </w:rPr>
        <w:t>原国有（含厂办大集体）企业的解除（终止）劳动关系证明或其它可证明其身份的相关凭证（存档部门提供的原国有（含厂办大集体）企业身份证明）。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6.残疾失业人员。</w:t>
      </w:r>
      <w:r>
        <w:rPr>
          <w:rFonts w:hint="eastAsia" w:ascii="仿宋" w:hAnsi="仿宋" w:eastAsia="仿宋" w:cs="仿宋"/>
          <w:sz w:val="32"/>
          <w:szCs w:val="32"/>
          <w:highlight w:val="none"/>
          <w:lang w:val="en-US" w:eastAsia="zh-CN"/>
        </w:rPr>
        <w:t>指城镇户籍及城镇常住人员中，持有《中华人民共和国残疾人证》且符合失业登记的人员。</w:t>
      </w:r>
      <w:r>
        <w:rPr>
          <w:rFonts w:hint="eastAsia" w:ascii="仿宋" w:hAnsi="仿宋" w:eastAsia="仿宋" w:cs="仿宋"/>
          <w:b/>
          <w:bCs/>
          <w:sz w:val="32"/>
          <w:szCs w:val="32"/>
        </w:rPr>
        <w:t>需提供</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吉林省就业困难人员申请认定表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就业创业证</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或《就业失业登记证》</w:t>
      </w:r>
      <w:r>
        <w:rPr>
          <w:rFonts w:hint="eastAsia" w:ascii="仿宋" w:hAnsi="仿宋" w:eastAsia="仿宋" w:cs="仿宋"/>
          <w:b w:val="0"/>
          <w:bCs w:val="0"/>
          <w:sz w:val="32"/>
          <w:szCs w:val="32"/>
          <w:lang w:eastAsia="zh-CN"/>
        </w:rPr>
        <w:t>）、</w:t>
      </w:r>
      <w:r>
        <w:rPr>
          <w:rFonts w:hint="eastAsia" w:ascii="仿宋" w:hAnsi="仿宋" w:eastAsia="仿宋" w:cs="仿宋"/>
          <w:sz w:val="32"/>
          <w:szCs w:val="32"/>
          <w:highlight w:val="none"/>
          <w:lang w:val="en-US" w:eastAsia="zh-CN"/>
        </w:rPr>
        <w:t>残疾人联合会核发的《中华人民共和国残疾人证》。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此外，因受报考年龄条件限制，大龄失业人员不在本次招聘范围内。</w:t>
      </w:r>
    </w:p>
    <w:p>
      <w:pPr>
        <w:bidi w:val="0"/>
        <w:ind w:firstLine="640" w:firstLineChars="20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五、其他条件</w:t>
      </w:r>
    </w:p>
    <w:p>
      <w:pPr>
        <w:bidi w:val="0"/>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有下列情形之一的人员不得报考</w:t>
      </w:r>
      <w:r>
        <w:rPr>
          <w:rFonts w:hint="eastAsia" w:ascii="仿宋" w:hAnsi="仿宋" w:eastAsia="仿宋" w:cs="仿宋"/>
          <w:b/>
          <w:bCs/>
          <w:sz w:val="32"/>
          <w:szCs w:val="32"/>
          <w:lang w:eastAsia="zh-CN"/>
        </w:rPr>
        <w:t>：</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1.距离继续享受就业再就业优惠政策不足一年的</w:t>
      </w:r>
      <w:r>
        <w:rPr>
          <w:rFonts w:hint="eastAsia" w:ascii="仿宋" w:hAnsi="仿宋" w:eastAsia="仿宋" w:cs="仿宋"/>
          <w:sz w:val="32"/>
          <w:szCs w:val="32"/>
          <w:lang w:val="en-US" w:eastAsia="zh-CN"/>
        </w:rPr>
        <w:t>人员</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2.从事个体经营、创办企业并已领取营业执照或办理法定登记手续，</w:t>
      </w:r>
      <w:r>
        <w:rPr>
          <w:rFonts w:hint="eastAsia" w:ascii="仿宋" w:hAnsi="仿宋" w:eastAsia="仿宋" w:cs="仿宋"/>
          <w:sz w:val="32"/>
          <w:szCs w:val="32"/>
          <w:lang w:val="en-US" w:eastAsia="zh-CN"/>
        </w:rPr>
        <w:t>或</w:t>
      </w:r>
      <w:r>
        <w:rPr>
          <w:rFonts w:hint="eastAsia" w:ascii="仿宋" w:hAnsi="仿宋" w:eastAsia="仿宋" w:cs="仿宋"/>
          <w:sz w:val="32"/>
          <w:szCs w:val="32"/>
        </w:rPr>
        <w:t>在其他单位担任法定代表人、股东（合伙人）、监事、理事</w:t>
      </w:r>
      <w:r>
        <w:rPr>
          <w:rFonts w:hint="eastAsia" w:ascii="仿宋" w:hAnsi="仿宋" w:eastAsia="仿宋" w:cs="仿宋"/>
          <w:sz w:val="32"/>
          <w:szCs w:val="32"/>
          <w:lang w:eastAsia="zh-CN"/>
        </w:rPr>
        <w:t>、</w:t>
      </w:r>
      <w:r>
        <w:rPr>
          <w:rFonts w:hint="eastAsia" w:ascii="仿宋" w:hAnsi="仿宋" w:eastAsia="仿宋" w:cs="仿宋"/>
          <w:sz w:val="32"/>
          <w:szCs w:val="32"/>
        </w:rPr>
        <w:t>负责人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企业联络员</w:t>
      </w:r>
      <w:r>
        <w:rPr>
          <w:rFonts w:hint="eastAsia" w:ascii="仿宋" w:hAnsi="仿宋" w:eastAsia="仿宋" w:cs="仿宋"/>
          <w:sz w:val="32"/>
          <w:szCs w:val="32"/>
        </w:rPr>
        <w:t>等职务的人员；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default"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正在缴纳职工基本养老保险、职工医疗保险、住房公积金等职工待遇的人员；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4.在吉林省劳动用工备案系统有备案信息的人员。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both"/>
        <w:rPr>
          <w:rFonts w:hint="eastAsia" w:ascii="仿宋" w:hAnsi="仿宋" w:eastAsia="仿宋" w:cs="仿宋"/>
          <w:sz w:val="32"/>
          <w:szCs w:val="32"/>
        </w:rPr>
      </w:pPr>
      <w:r>
        <w:rPr>
          <w:rFonts w:hint="eastAsia" w:ascii="仿宋" w:hAnsi="仿宋" w:eastAsia="仿宋" w:cs="仿宋"/>
          <w:sz w:val="32"/>
          <w:szCs w:val="32"/>
        </w:rPr>
        <w:t>提供虚假信息的人员，经核实不予录用，已录用人员经查实后予以辞退，已享受的公益性岗位补贴、社会保险补贴等</w:t>
      </w:r>
      <w:r>
        <w:rPr>
          <w:rFonts w:hint="eastAsia" w:ascii="仿宋" w:hAnsi="仿宋" w:eastAsia="仿宋" w:cs="仿宋"/>
          <w:sz w:val="32"/>
          <w:szCs w:val="32"/>
          <w:lang w:val="en-US" w:eastAsia="zh-CN"/>
        </w:rPr>
        <w:t>各项</w:t>
      </w:r>
      <w:r>
        <w:rPr>
          <w:rFonts w:hint="eastAsia" w:ascii="仿宋" w:hAnsi="仿宋" w:eastAsia="仿宋" w:cs="仿宋"/>
          <w:sz w:val="32"/>
          <w:szCs w:val="32"/>
        </w:rPr>
        <w:t>补贴</w:t>
      </w:r>
      <w:r>
        <w:rPr>
          <w:rFonts w:hint="eastAsia" w:ascii="仿宋" w:hAnsi="仿宋" w:eastAsia="仿宋" w:cs="仿宋"/>
          <w:sz w:val="32"/>
          <w:szCs w:val="32"/>
          <w:lang w:val="en-US" w:eastAsia="zh-CN"/>
        </w:rPr>
        <w:t>待遇</w:t>
      </w:r>
      <w:r>
        <w:rPr>
          <w:rFonts w:hint="eastAsia" w:ascii="仿宋" w:hAnsi="仿宋" w:eastAsia="仿宋" w:cs="仿宋"/>
          <w:sz w:val="32"/>
          <w:szCs w:val="32"/>
        </w:rPr>
        <w:t>全部</w:t>
      </w:r>
      <w:r>
        <w:rPr>
          <w:rFonts w:hint="eastAsia" w:ascii="仿宋" w:hAnsi="仿宋" w:eastAsia="仿宋" w:cs="仿宋"/>
          <w:sz w:val="32"/>
          <w:szCs w:val="32"/>
          <w:lang w:val="en-US" w:eastAsia="zh-CN"/>
        </w:rPr>
        <w:t>予以</w:t>
      </w:r>
      <w:r>
        <w:rPr>
          <w:rFonts w:hint="eastAsia" w:ascii="仿宋" w:hAnsi="仿宋" w:eastAsia="仿宋" w:cs="仿宋"/>
          <w:sz w:val="32"/>
          <w:szCs w:val="32"/>
        </w:rPr>
        <w:t>追回。</w:t>
      </w:r>
    </w:p>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iNDRiMjI5ZjRkMDEwYzcwNTJiZjQ0MmYzYTNiNDkifQ=="/>
  </w:docVars>
  <w:rsids>
    <w:rsidRoot w:val="73B80858"/>
    <w:rsid w:val="00D34CD8"/>
    <w:rsid w:val="01571480"/>
    <w:rsid w:val="13D604FC"/>
    <w:rsid w:val="1B140C77"/>
    <w:rsid w:val="1F7C63FB"/>
    <w:rsid w:val="21581052"/>
    <w:rsid w:val="2BFD7A44"/>
    <w:rsid w:val="2FD951A4"/>
    <w:rsid w:val="37842F78"/>
    <w:rsid w:val="3C6B644E"/>
    <w:rsid w:val="3EA25D55"/>
    <w:rsid w:val="499917D4"/>
    <w:rsid w:val="4B247FF5"/>
    <w:rsid w:val="538D044B"/>
    <w:rsid w:val="54280B64"/>
    <w:rsid w:val="614A0AA2"/>
    <w:rsid w:val="692256F9"/>
    <w:rsid w:val="6E056D33"/>
    <w:rsid w:val="6FCB40D1"/>
    <w:rsid w:val="72D37256"/>
    <w:rsid w:val="72FA4732"/>
    <w:rsid w:val="73403821"/>
    <w:rsid w:val="73B80858"/>
    <w:rsid w:val="746F2FAE"/>
    <w:rsid w:val="79787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cs="Courier New"/>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2116</Words>
  <Characters>2154</Characters>
  <Lines>0</Lines>
  <Paragraphs>0</Paragraphs>
  <TotalTime>43</TotalTime>
  <ScaleCrop>false</ScaleCrop>
  <LinksUpToDate>false</LinksUpToDate>
  <CharactersWithSpaces>2154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2024-07-15T01:58:00Z</dcterms:created>
  <dc:creator>德克斯特</dc:creator>
  <cp:lastModifiedBy>issue</cp:lastModifiedBy>
  <cp:lastPrinted>2024-07-23T06:50:00Z</cp:lastPrinted>
  <dcterms:modified xsi:type="dcterms:W3CDTF">2024-08-07T09:03:24Z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B05B2479DE76497EBFA673CC8533C9B0_13</vt:lpwstr>
  </property>
</Properties>
</file>