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300" w:beforeAutospacing="0" w:after="0" w:afterAutospacing="0" w:line="500" w:lineRule="atLeast"/>
        <w:ind w:left="0" w:right="0" w:firstLine="0"/>
        <w:jc w:val="center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松溪县农业农村局特聘渔技员报名表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500" w:lineRule="atLeast"/>
        <w:ind w:left="0" w:right="0" w:firstLine="0"/>
        <w:jc w:val="center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 </w:t>
      </w:r>
    </w:p>
    <w:tbl>
      <w:tblPr>
        <w:tblW w:w="9660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766"/>
        <w:gridCol w:w="1354"/>
        <w:gridCol w:w="665"/>
        <w:gridCol w:w="498"/>
        <w:gridCol w:w="1140"/>
        <w:gridCol w:w="952"/>
        <w:gridCol w:w="1304"/>
        <w:gridCol w:w="198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8" w:hRule="atLeast"/>
          <w:jc w:val="center"/>
        </w:trPr>
        <w:tc>
          <w:tcPr>
            <w:tcW w:w="914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ascii="仿宋_GB2312" w:hAnsi="Calibri" w:eastAsia="仿宋_GB2312" w:cs="仿宋_GB2312"/>
                <w:sz w:val="24"/>
                <w:szCs w:val="24"/>
                <w:bdr w:val="none" w:color="auto" w:sz="0" w:space="0"/>
              </w:rPr>
              <w:t>姓名</w:t>
            </w:r>
          </w:p>
        </w:tc>
        <w:tc>
          <w:tcPr>
            <w:tcW w:w="70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sz w:val="20"/>
                <w:szCs w:val="20"/>
                <w:bdr w:val="none" w:color="auto" w:sz="0" w:space="0"/>
              </w:rPr>
              <w:t> </w:t>
            </w:r>
          </w:p>
        </w:tc>
        <w:tc>
          <w:tcPr>
            <w:tcW w:w="602" w:type="pct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仿宋_GB2312" w:hAnsi="Calibri" w:eastAsia="仿宋_GB2312" w:cs="仿宋_GB2312"/>
                <w:sz w:val="24"/>
                <w:szCs w:val="24"/>
                <w:bdr w:val="none" w:color="auto" w:sz="0" w:space="0"/>
              </w:rPr>
              <w:t>性别</w:t>
            </w:r>
          </w:p>
        </w:tc>
        <w:tc>
          <w:tcPr>
            <w:tcW w:w="588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sz w:val="20"/>
                <w:szCs w:val="20"/>
                <w:bdr w:val="none" w:color="auto" w:sz="0" w:space="0"/>
              </w:rPr>
              <w:t> </w:t>
            </w:r>
          </w:p>
        </w:tc>
        <w:tc>
          <w:tcPr>
            <w:tcW w:w="49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仿宋_GB2312" w:hAnsi="Calibri" w:eastAsia="仿宋_GB2312" w:cs="仿宋_GB2312"/>
                <w:sz w:val="24"/>
                <w:szCs w:val="24"/>
                <w:bdr w:val="none" w:color="auto" w:sz="0" w:space="0"/>
              </w:rPr>
              <w:t>民族</w:t>
            </w:r>
          </w:p>
        </w:tc>
        <w:tc>
          <w:tcPr>
            <w:tcW w:w="675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sz w:val="20"/>
                <w:szCs w:val="20"/>
                <w:bdr w:val="none" w:color="auto" w:sz="0" w:space="0"/>
              </w:rPr>
              <w:t> </w:t>
            </w:r>
          </w:p>
        </w:tc>
        <w:tc>
          <w:tcPr>
            <w:tcW w:w="1023" w:type="pct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仿宋_GB2312" w:hAnsi="Calibri" w:eastAsia="仿宋_GB2312" w:cs="仿宋_GB2312"/>
                <w:sz w:val="24"/>
                <w:szCs w:val="24"/>
                <w:bdr w:val="none" w:color="auto" w:sz="0" w:space="0"/>
              </w:rPr>
              <w:t>照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仿宋_GB2312" w:hAnsi="Calibri" w:eastAsia="仿宋_GB2312" w:cs="仿宋_GB2312"/>
                <w:sz w:val="24"/>
                <w:szCs w:val="24"/>
                <w:bdr w:val="none" w:color="auto" w:sz="0" w:space="0"/>
              </w:rPr>
              <w:t>片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82" w:hRule="atLeast"/>
          <w:jc w:val="center"/>
        </w:trPr>
        <w:tc>
          <w:tcPr>
            <w:tcW w:w="914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仿宋_GB2312" w:hAnsi="Calibri" w:eastAsia="仿宋_GB2312" w:cs="仿宋_GB2312"/>
                <w:sz w:val="24"/>
                <w:szCs w:val="24"/>
                <w:bdr w:val="none" w:color="auto" w:sz="0" w:space="0"/>
              </w:rPr>
              <w:t>出生年月</w:t>
            </w:r>
          </w:p>
        </w:tc>
        <w:tc>
          <w:tcPr>
            <w:tcW w:w="70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sz w:val="20"/>
                <w:szCs w:val="20"/>
                <w:bdr w:val="none" w:color="auto" w:sz="0" w:space="0"/>
              </w:rPr>
              <w:t> </w:t>
            </w:r>
          </w:p>
        </w:tc>
        <w:tc>
          <w:tcPr>
            <w:tcW w:w="602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仿宋_GB2312" w:hAnsi="Calibri" w:eastAsia="仿宋_GB2312" w:cs="仿宋_GB2312"/>
                <w:sz w:val="24"/>
                <w:szCs w:val="24"/>
                <w:bdr w:val="none" w:color="auto" w:sz="0" w:space="0"/>
              </w:rPr>
              <w:t>户籍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仿宋_GB2312" w:hAnsi="Calibri" w:eastAsia="仿宋_GB2312" w:cs="仿宋_GB2312"/>
                <w:sz w:val="24"/>
                <w:szCs w:val="24"/>
                <w:bdr w:val="none" w:color="auto" w:sz="0" w:space="0"/>
              </w:rPr>
              <w:t>所在地</w:t>
            </w:r>
          </w:p>
        </w:tc>
        <w:tc>
          <w:tcPr>
            <w:tcW w:w="58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sz w:val="20"/>
                <w:szCs w:val="20"/>
                <w:bdr w:val="none" w:color="auto" w:sz="0" w:space="0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仿宋_GB2312" w:hAnsi="Calibri" w:eastAsia="仿宋_GB2312" w:cs="仿宋_GB2312"/>
                <w:sz w:val="24"/>
                <w:szCs w:val="24"/>
                <w:bdr w:val="none" w:color="auto" w:sz="0" w:space="0"/>
              </w:rPr>
              <w:t>政治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仿宋_GB2312" w:hAnsi="Calibri" w:eastAsia="仿宋_GB2312" w:cs="仿宋_GB2312"/>
                <w:sz w:val="24"/>
                <w:szCs w:val="24"/>
                <w:bdr w:val="none" w:color="auto" w:sz="0" w:space="0"/>
              </w:rPr>
              <w:t>面貌</w:t>
            </w:r>
          </w:p>
        </w:tc>
        <w:tc>
          <w:tcPr>
            <w:tcW w:w="67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sz w:val="20"/>
                <w:szCs w:val="20"/>
                <w:bdr w:val="none" w:color="auto" w:sz="0" w:space="0"/>
              </w:rPr>
              <w:t> </w:t>
            </w:r>
          </w:p>
        </w:tc>
        <w:tc>
          <w:tcPr>
            <w:tcW w:w="1023" w:type="pct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58" w:hRule="atLeast"/>
          <w:jc w:val="center"/>
        </w:trPr>
        <w:tc>
          <w:tcPr>
            <w:tcW w:w="914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仿宋_GB2312" w:hAnsi="Calibri" w:eastAsia="仿宋_GB2312" w:cs="仿宋_GB2312"/>
                <w:sz w:val="24"/>
                <w:szCs w:val="24"/>
                <w:bdr w:val="none" w:color="auto" w:sz="0" w:space="0"/>
              </w:rPr>
              <w:t>家庭地址</w:t>
            </w:r>
          </w:p>
        </w:tc>
        <w:tc>
          <w:tcPr>
            <w:tcW w:w="2386" w:type="pct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sz w:val="20"/>
                <w:szCs w:val="20"/>
                <w:bdr w:val="none" w:color="auto" w:sz="0" w:space="0"/>
              </w:rPr>
              <w:t> </w:t>
            </w:r>
          </w:p>
        </w:tc>
        <w:tc>
          <w:tcPr>
            <w:tcW w:w="67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仿宋_GB2312" w:hAnsi="Calibri" w:eastAsia="仿宋_GB2312" w:cs="仿宋_GB2312"/>
                <w:sz w:val="24"/>
                <w:szCs w:val="24"/>
                <w:bdr w:val="none" w:color="auto" w:sz="0" w:space="0"/>
              </w:rPr>
              <w:t>电话</w:t>
            </w:r>
          </w:p>
        </w:tc>
        <w:tc>
          <w:tcPr>
            <w:tcW w:w="102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sz w:val="20"/>
                <w:szCs w:val="20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97" w:hRule="atLeast"/>
          <w:jc w:val="center"/>
        </w:trPr>
        <w:tc>
          <w:tcPr>
            <w:tcW w:w="914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仿宋_GB2312" w:hAnsi="Calibri" w:eastAsia="仿宋_GB2312" w:cs="仿宋_GB2312"/>
                <w:sz w:val="24"/>
                <w:szCs w:val="24"/>
                <w:bdr w:val="none" w:color="auto" w:sz="0" w:space="0"/>
              </w:rPr>
              <w:t>人员性质</w:t>
            </w:r>
          </w:p>
        </w:tc>
        <w:tc>
          <w:tcPr>
            <w:tcW w:w="4085" w:type="pct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both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仿宋_GB2312" w:hAnsi="Calibri" w:eastAsia="仿宋_GB2312" w:cs="仿宋_GB2312"/>
                <w:sz w:val="24"/>
                <w:szCs w:val="24"/>
                <w:bdr w:val="none" w:color="auto" w:sz="0" w:space="0"/>
              </w:rPr>
              <w:t>□渔业乡土专家 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both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仿宋_GB2312" w:hAnsi="Calibri" w:eastAsia="仿宋_GB2312" w:cs="仿宋_GB2312"/>
                <w:sz w:val="24"/>
                <w:szCs w:val="24"/>
                <w:bdr w:val="none" w:color="auto" w:sz="0" w:space="0"/>
              </w:rPr>
              <w:t>□水产养殖能手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both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仿宋_GB2312" w:hAnsi="Calibri" w:eastAsia="仿宋_GB2312" w:cs="仿宋_GB2312"/>
                <w:sz w:val="24"/>
                <w:szCs w:val="24"/>
                <w:bdr w:val="none" w:color="auto" w:sz="0" w:space="0"/>
              </w:rPr>
              <w:t>□新型经营主体技术骨干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both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仿宋_GB2312" w:hAnsi="Calibri" w:eastAsia="仿宋_GB2312" w:cs="仿宋_GB2312"/>
                <w:sz w:val="24"/>
                <w:szCs w:val="24"/>
                <w:bdr w:val="none" w:color="auto" w:sz="0" w:space="0"/>
              </w:rPr>
              <w:t>□其他：</w:t>
            </w:r>
            <w:r>
              <w:rPr>
                <w:rFonts w:hint="default" w:ascii="仿宋_GB2312" w:hAnsi="Calibri" w:eastAsia="仿宋_GB2312" w:cs="仿宋_GB2312"/>
                <w:sz w:val="24"/>
                <w:szCs w:val="24"/>
                <w:u w:val="single"/>
                <w:bdr w:val="none" w:color="auto" w:sz="0" w:space="0"/>
              </w:rPr>
              <w:t>　　　　　　　　　　　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1" w:hRule="atLeast"/>
          <w:jc w:val="center"/>
        </w:trPr>
        <w:tc>
          <w:tcPr>
            <w:tcW w:w="914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仿宋_GB2312" w:hAnsi="Calibri" w:eastAsia="仿宋_GB2312" w:cs="仿宋_GB2312"/>
                <w:sz w:val="24"/>
                <w:szCs w:val="24"/>
                <w:bdr w:val="none" w:color="auto" w:sz="0" w:space="0"/>
              </w:rPr>
              <w:t>学历</w:t>
            </w:r>
          </w:p>
        </w:tc>
        <w:tc>
          <w:tcPr>
            <w:tcW w:w="1045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both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sz w:val="20"/>
                <w:szCs w:val="20"/>
                <w:bdr w:val="none" w:color="auto" w:sz="0" w:space="0"/>
              </w:rPr>
              <w:t> </w:t>
            </w:r>
          </w:p>
        </w:tc>
        <w:tc>
          <w:tcPr>
            <w:tcW w:w="848" w:type="pct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仿宋_GB2312" w:hAnsi="Calibri" w:eastAsia="仿宋_GB2312" w:cs="仿宋_GB2312"/>
                <w:sz w:val="24"/>
                <w:szCs w:val="24"/>
                <w:bdr w:val="none" w:color="auto" w:sz="0" w:space="0"/>
              </w:rPr>
              <w:t>毕业学校、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仿宋_GB2312" w:hAnsi="Calibri" w:eastAsia="仿宋_GB2312" w:cs="仿宋_GB2312"/>
                <w:sz w:val="24"/>
                <w:szCs w:val="24"/>
                <w:bdr w:val="none" w:color="auto" w:sz="0" w:space="0"/>
              </w:rPr>
              <w:t>专业、时间</w:t>
            </w:r>
          </w:p>
        </w:tc>
        <w:tc>
          <w:tcPr>
            <w:tcW w:w="2192" w:type="pct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both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sz w:val="20"/>
                <w:szCs w:val="20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5" w:hRule="atLeast"/>
          <w:jc w:val="center"/>
        </w:trPr>
        <w:tc>
          <w:tcPr>
            <w:tcW w:w="914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仿宋_GB2312" w:hAnsi="Calibri" w:eastAsia="仿宋_GB2312" w:cs="仿宋_GB2312"/>
                <w:sz w:val="24"/>
                <w:szCs w:val="24"/>
                <w:bdr w:val="none" w:color="auto" w:sz="0" w:space="0"/>
              </w:rPr>
              <w:t>开展水技推广工作的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仿宋_GB2312" w:hAnsi="Calibri" w:eastAsia="仿宋_GB2312" w:cs="仿宋_GB2312"/>
                <w:sz w:val="24"/>
                <w:szCs w:val="24"/>
                <w:bdr w:val="none" w:color="auto" w:sz="0" w:space="0"/>
              </w:rPr>
              <w:t>有关简历</w:t>
            </w:r>
          </w:p>
        </w:tc>
        <w:tc>
          <w:tcPr>
            <w:tcW w:w="4085" w:type="pct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both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sz w:val="20"/>
                <w:szCs w:val="20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both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sz w:val="20"/>
                <w:szCs w:val="20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both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sz w:val="20"/>
                <w:szCs w:val="20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both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sz w:val="20"/>
                <w:szCs w:val="20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both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sz w:val="20"/>
                <w:szCs w:val="20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both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sz w:val="20"/>
                <w:szCs w:val="20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59" w:hRule="atLeast"/>
          <w:jc w:val="center"/>
        </w:trPr>
        <w:tc>
          <w:tcPr>
            <w:tcW w:w="914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仿宋_GB2312" w:hAnsi="Calibri" w:eastAsia="仿宋_GB2312" w:cs="仿宋_GB2312"/>
                <w:sz w:val="24"/>
                <w:szCs w:val="24"/>
                <w:bdr w:val="none" w:color="auto" w:sz="0" w:space="0"/>
              </w:rPr>
              <w:t>受表彰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仿宋_GB2312" w:hAnsi="Calibri" w:eastAsia="仿宋_GB2312" w:cs="仿宋_GB2312"/>
                <w:sz w:val="24"/>
                <w:szCs w:val="24"/>
                <w:bdr w:val="none" w:color="auto" w:sz="0" w:space="0"/>
              </w:rPr>
              <w:t>情况</w:t>
            </w:r>
          </w:p>
        </w:tc>
        <w:tc>
          <w:tcPr>
            <w:tcW w:w="4085" w:type="pct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both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sz w:val="20"/>
                <w:szCs w:val="20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83" w:hRule="atLeast"/>
          <w:jc w:val="center"/>
        </w:trPr>
        <w:tc>
          <w:tcPr>
            <w:tcW w:w="914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仿宋_GB2312" w:hAnsi="Calibri" w:eastAsia="仿宋_GB2312" w:cs="仿宋_GB2312"/>
                <w:sz w:val="24"/>
                <w:szCs w:val="24"/>
                <w:bdr w:val="none" w:color="auto" w:sz="0" w:space="0"/>
              </w:rPr>
              <w:t>开展水技推广服务的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仿宋_GB2312" w:hAnsi="Calibri" w:eastAsia="仿宋_GB2312" w:cs="仿宋_GB2312"/>
                <w:sz w:val="24"/>
                <w:szCs w:val="24"/>
                <w:bdr w:val="none" w:color="auto" w:sz="0" w:space="0"/>
              </w:rPr>
              <w:t>工作计划</w:t>
            </w:r>
          </w:p>
        </w:tc>
        <w:tc>
          <w:tcPr>
            <w:tcW w:w="4085" w:type="pct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both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仿宋_GB2312" w:hAnsi="Calibri" w:eastAsia="仿宋_GB2312" w:cs="仿宋_GB2312"/>
                <w:sz w:val="24"/>
                <w:szCs w:val="24"/>
                <w:bdr w:val="none" w:color="auto" w:sz="0" w:space="0"/>
              </w:rPr>
              <w:t>（可另附页）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914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仿宋_GB2312" w:hAnsi="Calibri" w:eastAsia="仿宋_GB2312" w:cs="仿宋_GB2312"/>
                <w:sz w:val="24"/>
                <w:szCs w:val="24"/>
                <w:bdr w:val="none" w:color="auto" w:sz="0" w:space="0"/>
              </w:rPr>
              <w:t>备注</w:t>
            </w:r>
          </w:p>
        </w:tc>
        <w:tc>
          <w:tcPr>
            <w:tcW w:w="4085" w:type="pct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both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sz w:val="20"/>
                <w:szCs w:val="20"/>
                <w:bdr w:val="none" w:color="auto" w:sz="0" w:space="0"/>
              </w:rPr>
              <w:t> 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0" w:lineRule="atLeast"/>
        <w:ind w:left="0" w:right="0" w:firstLine="0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0"/>
          <w:szCs w:val="20"/>
        </w:rPr>
      </w:pPr>
      <w:r>
        <w:rPr>
          <w:rFonts w:hint="default" w:ascii="仿宋_GB2312" w:hAnsi="Calibri" w:eastAsia="仿宋_GB2312" w:cs="仿宋_GB2312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报名人签字：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0" w:lineRule="atLeast"/>
        <w:ind w:left="0" w:right="0" w:firstLine="4760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0"/>
          <w:szCs w:val="20"/>
        </w:rPr>
      </w:pPr>
      <w:r>
        <w:rPr>
          <w:rFonts w:hint="default" w:ascii="仿宋_GB2312" w:hAnsi="Calibri" w:eastAsia="仿宋_GB2312" w:cs="仿宋_GB2312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报名日期： 　　 年  月  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0" w:lineRule="atLeast"/>
        <w:ind w:left="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0"/>
          <w:szCs w:val="20"/>
        </w:rPr>
      </w:pPr>
      <w:r>
        <w:rPr>
          <w:rFonts w:hint="default" w:ascii="仿宋_GB2312" w:hAnsi="Calibri" w:eastAsia="仿宋_GB2312" w:cs="仿宋_GB2312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备注：报名表须正反打印。</w:t>
      </w:r>
    </w:p>
    <w:p>
      <w:pPr>
        <w:rPr>
          <w:sz w:val="20"/>
          <w:szCs w:val="2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2ZjRjOTczYmE1MGQ0YTYyN2NmNzM2NGMwNTdlZDYifQ=="/>
  </w:docVars>
  <w:rsids>
    <w:rsidRoot w:val="3B960747"/>
    <w:rsid w:val="3B960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2024-08-07T09:03:00Z</dcterms:created>
  <dc:creator>lingling</dc:creator>
  <cp:lastModifiedBy>lingling</cp:lastModifiedBy>
  <dcterms:modified xsi:type="dcterms:W3CDTF">2024-08-07T09:04:09Z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057222ECA0AA40FBBC11CE22D42772FF_11</vt:lpwstr>
  </property>
</Properties>
</file>