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218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default" w:ascii="仿宋" w:hAnsi="仿宋" w:eastAsia="仿宋" w:cs="仿宋"/>
          <w:b w:val="0"/>
          <w:bCs w:val="0"/>
          <w:i w:val="0"/>
          <w:caps w:val="0"/>
          <w:color w:val="auto"/>
          <w:spacing w:val="0"/>
          <w:sz w:val="28"/>
          <w:szCs w:val="28"/>
          <w:shd w:val="clear" w:color="auto" w:fill="FFFFFF"/>
          <w:lang w:val="en-US" w:eastAsia="zh-CN"/>
        </w:rPr>
      </w:pPr>
      <w:r>
        <w:rPr>
          <w:rFonts w:hint="eastAsia" w:ascii="仿宋" w:hAnsi="仿宋" w:eastAsia="仿宋" w:cs="仿宋"/>
          <w:b w:val="0"/>
          <w:bCs w:val="0"/>
          <w:i w:val="0"/>
          <w:caps w:val="0"/>
          <w:color w:val="auto"/>
          <w:spacing w:val="0"/>
          <w:sz w:val="28"/>
          <w:szCs w:val="28"/>
          <w:shd w:val="clear" w:color="auto" w:fill="FFFFFF"/>
          <w:lang w:val="en-US" w:eastAsia="zh-CN"/>
        </w:rPr>
        <w:t>附件</w:t>
      </w:r>
      <w:r>
        <w:rPr>
          <w:rFonts w:hint="eastAsia" w:ascii="仿宋" w:hAnsi="仿宋" w:eastAsia="仿宋" w:cs="仿宋"/>
          <w:b w:val="0"/>
          <w:bCs w:val="0"/>
          <w:i w:val="0"/>
          <w:caps w:val="0"/>
          <w:color w:val="auto"/>
          <w:spacing w:val="0"/>
          <w:sz w:val="28"/>
          <w:szCs w:val="28"/>
          <w:shd w:val="clear" w:color="auto" w:fill="FFFFFF"/>
          <w:lang w:val="en-US" w:eastAsia="zh-CN"/>
        </w:rPr>
        <w:t>2</w:t>
      </w:r>
      <w:bookmarkStart w:id="0" w:name="_GoBack"/>
      <w:bookmarkEnd w:id="0"/>
    </w:p>
    <w:p w14:paraId="42CC47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公文小标宋" w:hAnsi="方正公文小标宋" w:eastAsia="方正公文小标宋" w:cs="方正公文小标宋"/>
          <w:b w:val="0"/>
          <w:bCs/>
          <w:caps w:val="0"/>
          <w:color w:val="auto"/>
          <w:spacing w:val="0"/>
          <w:sz w:val="36"/>
          <w:szCs w:val="36"/>
          <w:highlight w:val="none"/>
          <w:shd w:val="clear" w:color="auto" w:fill="FFFFFF"/>
          <w:lang w:val="en-US" w:eastAsia="zh-CN"/>
        </w:rPr>
      </w:pPr>
      <w:r>
        <w:rPr>
          <w:rFonts w:hint="eastAsia" w:ascii="方正公文小标宋" w:hAnsi="方正公文小标宋" w:eastAsia="方正公文小标宋" w:cs="方正公文小标宋"/>
          <w:b w:val="0"/>
          <w:bCs/>
          <w:caps w:val="0"/>
          <w:color w:val="auto"/>
          <w:spacing w:val="0"/>
          <w:sz w:val="36"/>
          <w:szCs w:val="36"/>
          <w:highlight w:val="none"/>
          <w:shd w:val="clear" w:color="auto" w:fill="FFFFFF"/>
          <w:lang w:val="en-US" w:eastAsia="zh-CN"/>
        </w:rPr>
        <w:t>资格复审材料清单</w:t>
      </w:r>
    </w:p>
    <w:p w14:paraId="5D164228">
      <w:pPr>
        <w:rPr>
          <w:rFonts w:hint="default"/>
          <w:lang w:val="en-US" w:eastAsia="zh-CN"/>
        </w:rPr>
      </w:pPr>
    </w:p>
    <w:p w14:paraId="013728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参加资格复审的应聘人员须携带招聘要求材料的原件及复印件进行资格复审。</w:t>
      </w:r>
    </w:p>
    <w:p w14:paraId="0D50C6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考生按照资料清单提前准备好资格复审资料。所有资料按照原件和复印件两类分类依序整理（复印件要求用A4纸打印，按顺序整理，招聘单位留存；原件审完退回考生）。资料清单如下：</w:t>
      </w:r>
    </w:p>
    <w:p w14:paraId="5AC079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1.《武汉市汉阳区2024年合同制教师招聘考试报名表》2份（与网上报名时所填原表一致，凭本人姓名、身份证号登录武汉掌上人才网 www.whzsrc.com，点击“招聘·考试”中“资格审查”栏目，输入姓名和身份证号后截图或打印网页）；</w:t>
      </w:r>
    </w:p>
    <w:p w14:paraId="5A9FEF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2.有效身份证原件及复印件；</w:t>
      </w:r>
    </w:p>
    <w:p w14:paraId="5E8FDD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3.毕业证、学位证原件及复印件；</w:t>
      </w:r>
    </w:p>
    <w:p w14:paraId="5A24D0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4.相应学历的《教育部学历证书电子注册备案表》；</w:t>
      </w:r>
    </w:p>
    <w:p w14:paraId="2D0A92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5.有工作经历要求的岗位提供相应期限的劳动（聘用）合同和社保缴费清单证明；</w:t>
      </w:r>
    </w:p>
    <w:p w14:paraId="4D2DCB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6.与申报学段学科相应的教师资格证或有效的《中小学教师资格考试合格证明》（2024届教育类研究生和公费师范生应具有毕业高校颁发的《师范生教师职业能力证书》）原件及复印件；</w:t>
      </w:r>
    </w:p>
    <w:p w14:paraId="130CF3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7.教师岗位普通话等级证书原件及复印件；</w:t>
      </w:r>
    </w:p>
    <w:p w14:paraId="6B50AF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8.近期1寸免冠彩色登记照1张。</w:t>
      </w:r>
    </w:p>
    <w:sectPr>
      <w:pgSz w:w="11906" w:h="16838"/>
      <w:pgMar w:top="1270" w:right="1293" w:bottom="127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D953E5A1-3A13-41CB-AEF8-0266A2945BFF}"/>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2" w:fontKey="{6AA44B20-386F-4C0F-91D5-52FC6130D7D2}"/>
  </w:font>
  <w:font w:name="仿宋_GB2312">
    <w:panose1 w:val="02010609030101010101"/>
    <w:charset w:val="86"/>
    <w:family w:val="modern"/>
    <w:pitch w:val="default"/>
    <w:sig w:usb0="00000001" w:usb1="080E0000" w:usb2="00000000" w:usb3="00000000" w:csb0="00040000" w:csb1="00000000"/>
    <w:embedRegular r:id="rId3" w:fontKey="{FFC88104-80A8-48B7-AB06-21497483555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NjBmZmEyMmEyMjE0YzFiZjg5YTBhYzE3MTE0MTkifQ=="/>
  </w:docVars>
  <w:rsids>
    <w:rsidRoot w:val="440F2054"/>
    <w:rsid w:val="19AC6559"/>
    <w:rsid w:val="440F2054"/>
    <w:rsid w:val="4ECA4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427</Words>
  <Characters>455</Characters>
  <Lines>0</Lines>
  <Paragraphs>0</Paragraphs>
  <TotalTime>1</TotalTime>
  <ScaleCrop>false</ScaleCrop>
  <LinksUpToDate>false</LinksUpToDate>
  <CharactersWithSpaces>456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2024-07-31T03:35:00Z</dcterms:created>
  <dc:creator>WPS_1502964539</dc:creator>
  <cp:lastModifiedBy>WPS_1502964539</cp:lastModifiedBy>
  <dcterms:modified xsi:type="dcterms:W3CDTF">2024-08-06T01:39:33Z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B6015295389E4C6C8BB0C177211FBAEF_11</vt:lpwstr>
  </property>
</Properties>
</file>