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坊子区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聘用制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面试所用教材版本（参考）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一、学段：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小学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二、科目：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语文：</w:t>
      </w:r>
      <w:r>
        <w:rPr>
          <w:rFonts w:hint="eastAsia" w:ascii="仿宋_GB2312" w:hAnsi="仿宋_GB2312" w:eastAsia="仿宋_GB2312" w:cs="仿宋_GB2312"/>
          <w:sz w:val="32"/>
          <w:szCs w:val="32"/>
        </w:rPr>
        <w:t>统编本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数学：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青岛版</w:t>
      </w:r>
    </w:p>
    <w:p>
      <w:bookmarkStart w:id="0" w:name="_GoBack"/>
      <w:bookmarkEnd w:id="0"/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2437"/>
    <w:rsid w:val="308D2437"/>
    <w:rsid w:val="413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2024-08-06T07:58:00Z</dcterms:created>
  <dc:creator>自然醒</dc:creator>
  <cp:lastModifiedBy>自然醒</cp:lastModifiedBy>
  <dcterms:modified xsi:type="dcterms:W3CDTF">2024-08-06T08:09:13Z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