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jc w:val="left"/>
        <w:rPr>
          <w:rFonts w:hint="default" w:ascii="华文宋体" w:hAnsi="华文宋体" w:eastAsia="方正小标宋简体" w:cs="Times New Roman"/>
          <w:caps w:val="0"/>
          <w:color w:val="auto"/>
          <w:sz w:val="32"/>
          <w:szCs w:val="32"/>
          <w:u w:val="none"/>
          <w:lang w:val="en-US" w:eastAsia="zh-CN"/>
        </w:rPr>
      </w:pPr>
      <w:bookmarkStart w:id="0" w:name="_Toc28958"/>
      <w:r>
        <w:rPr>
          <w:rFonts w:hint="eastAsia" w:ascii="华文宋体" w:hAnsi="华文宋体" w:eastAsia="方正小标宋简体" w:cs="Times New Roman"/>
          <w:caps w:val="0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pStyle w:val="2"/>
        <w:ind w:firstLine="0"/>
        <w:jc w:val="center"/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</w:pPr>
      <w:bookmarkStart w:id="1" w:name="_GoBack"/>
      <w:bookmarkEnd w:id="1"/>
      <w:r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面试</w:t>
      </w:r>
      <w:r>
        <w:rPr>
          <w:rFonts w:hint="eastAsia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考生</w:t>
      </w:r>
      <w:r>
        <w:rPr>
          <w:rFonts w:hint="default" w:ascii="华文宋体" w:hAnsi="华文宋体" w:eastAsia="方正小标宋简体" w:cs="Times New Roman"/>
          <w:caps w:val="0"/>
          <w:color w:val="auto"/>
          <w:sz w:val="44"/>
          <w:szCs w:val="44"/>
          <w:u w:val="none"/>
          <w:lang w:eastAsia="zh-CN"/>
        </w:rPr>
        <w:t>须知</w:t>
      </w:r>
      <w:bookmarkEnd w:id="0"/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华文宋体" w:hAnsi="华文宋体" w:eastAsia="宋体" w:cs="Times New Roman"/>
          <w:caps w:val="0"/>
          <w:color w:val="000000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考生</w:t>
      </w:r>
      <w:r>
        <w:rPr>
          <w:rFonts w:hint="default" w:ascii="仿宋_GB2312" w:eastAsia="仿宋_GB2312"/>
          <w:kern w:val="0"/>
          <w:sz w:val="32"/>
          <w:szCs w:val="32"/>
        </w:rPr>
        <w:t>须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val="en-US" w:eastAsia="zh-CN"/>
        </w:rPr>
        <w:t>2024年8月10日上</w:t>
      </w:r>
      <w:r>
        <w:rPr>
          <w:rFonts w:hint="default" w:ascii="仿宋_GB2312" w:eastAsia="仿宋_GB2312"/>
          <w:b/>
          <w:bCs/>
          <w:kern w:val="0"/>
          <w:sz w:val="32"/>
          <w:szCs w:val="32"/>
          <w:u w:val="none"/>
        </w:rPr>
        <w:t>午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val="en-US" w:eastAsia="zh-CN"/>
        </w:rPr>
        <w:t>7:30</w:t>
      </w:r>
      <w:r>
        <w:rPr>
          <w:rFonts w:hint="default" w:ascii="仿宋_GB2312" w:eastAsia="仿宋_GB2312"/>
          <w:b/>
          <w:bCs/>
          <w:kern w:val="0"/>
          <w:sz w:val="32"/>
          <w:szCs w:val="32"/>
          <w:u w:val="none"/>
        </w:rPr>
        <w:t>前</w:t>
      </w:r>
      <w:r>
        <w:rPr>
          <w:rFonts w:hint="default" w:ascii="仿宋_GB2312" w:eastAsia="仿宋_GB2312"/>
          <w:kern w:val="0"/>
          <w:sz w:val="32"/>
          <w:szCs w:val="32"/>
        </w:rPr>
        <w:t>，凭本人笔试准考证和身份证到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none"/>
          <w:lang w:val="en-US" w:eastAsia="zh-CN"/>
        </w:rPr>
        <w:t>河源技师学院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培训楼一楼3D导游实训室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签</w:t>
      </w:r>
      <w:r>
        <w:rPr>
          <w:rFonts w:hint="default" w:ascii="仿宋_GB2312" w:eastAsia="仿宋_GB2312"/>
          <w:kern w:val="0"/>
          <w:sz w:val="32"/>
          <w:szCs w:val="32"/>
        </w:rPr>
        <w:t>到，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没带齐证件及</w:t>
      </w:r>
      <w:r>
        <w:rPr>
          <w:rFonts w:hint="default" w:ascii="仿宋_GB2312" w:eastAsia="仿宋_GB2312"/>
          <w:kern w:val="0"/>
          <w:sz w:val="32"/>
          <w:szCs w:val="32"/>
        </w:rPr>
        <w:t>未能依时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签</w:t>
      </w:r>
      <w:r>
        <w:rPr>
          <w:rFonts w:hint="default" w:ascii="仿宋_GB2312" w:eastAsia="仿宋_GB2312"/>
          <w:kern w:val="0"/>
          <w:sz w:val="32"/>
          <w:szCs w:val="32"/>
        </w:rPr>
        <w:t>到的，按自动放弃面试资格处理。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、</w:t>
      </w:r>
      <w:r>
        <w:rPr>
          <w:rFonts w:hint="eastAsia" w:ascii="仿宋_GB2312" w:eastAsia="仿宋_GB2312"/>
          <w:kern w:val="0"/>
          <w:sz w:val="32"/>
          <w:szCs w:val="32"/>
        </w:rPr>
        <w:t>考生所携带的通讯工具和音频、视频发射、接收设备须关闭后交工作人员统一保管,考完离场时领回。</w:t>
      </w:r>
      <w:r>
        <w:rPr>
          <w:rFonts w:hint="eastAsia" w:ascii="仿宋_GB2312" w:eastAsia="仿宋_GB2312"/>
          <w:sz w:val="32"/>
          <w:szCs w:val="32"/>
        </w:rPr>
        <w:t>凡发现将上述各种设备带至座位的，按有关规定处理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三、由</w:t>
      </w:r>
      <w:r>
        <w:rPr>
          <w:rFonts w:hint="eastAsia" w:ascii="仿宋_GB2312" w:eastAsia="仿宋_GB2312"/>
          <w:kern w:val="0"/>
          <w:sz w:val="32"/>
          <w:szCs w:val="32"/>
        </w:rPr>
        <w:t>工作人员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kern w:val="0"/>
          <w:sz w:val="32"/>
          <w:szCs w:val="32"/>
        </w:rPr>
        <w:t>考生抽签决定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面试组别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各组考生再进行组内抽签</w:t>
      </w:r>
      <w:r>
        <w:rPr>
          <w:rFonts w:hint="eastAsia" w:ascii="仿宋_GB2312" w:eastAsia="仿宋_GB2312"/>
          <w:kern w:val="0"/>
          <w:sz w:val="32"/>
          <w:szCs w:val="32"/>
        </w:rPr>
        <w:t>，决定面试先后顺序，考生按抽签确定的面试顺序进行面试。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华文宋体" w:hAnsi="华文宋体" w:eastAsia="仿宋_GB2312" w:cs="仿宋_GB2312"/>
          <w:caps w:val="0"/>
          <w:sz w:val="32"/>
          <w:szCs w:val="32"/>
        </w:rPr>
      </w:pP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四、考生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不得穿（戴）制服或有明显文字、图案标识的服装、</w:t>
      </w:r>
      <w:r>
        <w:rPr>
          <w:rFonts w:hint="eastAsia" w:ascii="仿宋_GB2312" w:eastAsia="仿宋_GB2312"/>
          <w:kern w:val="0"/>
          <w:sz w:val="32"/>
          <w:szCs w:val="32"/>
        </w:rPr>
        <w:t>徽章参加面试。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五、面试开始后，工作人员按抽签顺序逐一引导考生进入面试室面试。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、考生必须以普通话回答评委提问。在面试中，应严格按照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主</w:t>
      </w:r>
      <w:r>
        <w:rPr>
          <w:rFonts w:hint="eastAsia" w:ascii="仿宋_GB2312" w:eastAsia="仿宋_GB2312"/>
          <w:kern w:val="0"/>
          <w:sz w:val="32"/>
          <w:szCs w:val="32"/>
        </w:rPr>
        <w:t>评委的指令回答问题，不得暗示或透露个人信息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其身份以抽签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号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显示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，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如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考生</w:t>
      </w:r>
      <w:r>
        <w:rPr>
          <w:rFonts w:hint="default" w:ascii="华文宋体" w:hAnsi="华文宋体" w:eastAsia="仿宋_GB2312" w:cs="仿宋_GB2312"/>
          <w:caps w:val="0"/>
          <w:sz w:val="32"/>
          <w:szCs w:val="32"/>
        </w:rPr>
        <w:t>透露个人信息，按违规处理，取消面试</w:t>
      </w:r>
      <w:r>
        <w:rPr>
          <w:rFonts w:hint="eastAsia" w:ascii="华文宋体" w:hAnsi="华文宋体" w:eastAsia="仿宋_GB2312" w:cs="仿宋_GB2312"/>
          <w:caps w:val="0"/>
          <w:sz w:val="32"/>
          <w:szCs w:val="32"/>
          <w:lang w:eastAsia="zh-CN"/>
        </w:rPr>
        <w:t>成绩</w:t>
      </w:r>
      <w:r>
        <w:rPr>
          <w:rFonts w:hint="eastAsia" w:ascii="仿宋_GB2312" w:eastAsia="仿宋_GB2312"/>
          <w:kern w:val="0"/>
          <w:sz w:val="32"/>
          <w:szCs w:val="32"/>
        </w:rPr>
        <w:t>。考生对评委的提问不清楚的，可要求评委重新念题。考生须服从评委对自己的成绩评定，不得要求评委加分、复试或复查。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、面试结束后，考生到候分室等候，待面试成绩统计完毕，签收面试成绩回执带齐随身物品后离开考场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不得在考场附近逗留。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、考生应接受现场工作人员的管理，对违反面试规定的，将按照有关规定严肃处理。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、面试结束后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个工作日内将在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河源市人力资源和社会保障局门户网站</w:t>
      </w:r>
      <w:r>
        <w:rPr>
          <w:rFonts w:hint="eastAsia" w:ascii="仿宋_GB2312" w:eastAsia="仿宋_GB2312"/>
          <w:kern w:val="0"/>
          <w:sz w:val="32"/>
          <w:szCs w:val="32"/>
        </w:rPr>
        <w:t>公布总成绩、入围体检名单、体检有关事项，考生应注意安排好自己的日程。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587" w:right="1519" w:bottom="1587" w:left="1519" w:header="851" w:footer="539" w:gutter="0"/>
      <w:pgNumType w:fmt="decimal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Calibri" w:hAnsi="Calibri" w:eastAsia="宋体" w:cs="Times New Roman"/>
      </w:rPr>
    </w:pPr>
    <w:r>
      <w:rPr>
        <w:rFonts w:ascii="Calibri" w:hAnsi="Calibri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Calibri" w:eastAsia="宋体" w:cs="Times New Roman"/>
                        <w:sz w:val="18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t>1</w:t>
                    </w:r>
                    <w:r>
                      <w:rPr>
                        <w:rFonts w:hint="eastAsia" w:ascii="Calibri" w:hAnsi="Calibri" w:eastAsia="宋体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C17BD"/>
    <w:rsid w:val="34402A2E"/>
    <w:rsid w:val="54655B28"/>
    <w:rsid w:val="5CE22012"/>
    <w:rsid w:val="608707F2"/>
    <w:rsid w:val="620055EC"/>
    <w:rsid w:val="64744D5D"/>
    <w:rsid w:val="69410E7D"/>
    <w:rsid w:val="77D9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627"/>
    </w:pPr>
    <w:rPr>
      <w:rFonts w:eastAsia="仿宋_GB2312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HY</cp:lastModifiedBy>
  <cp:lastPrinted>2024-07-31T03:34:40Z</cp:lastPrinted>
  <dcterms:modified xsi:type="dcterms:W3CDTF">2024-07-31T03:35:25Z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EE141CA38BC6474B953365B3A43EC8A0</vt:lpwstr>
  </property>
</Properties>
</file>