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63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唐山市路南区人民法院2024年度公开招聘劳务派遣制书记员报考岗位及资格条件一览表</w:t>
      </w:r>
    </w:p>
    <w:p>
      <w:pPr>
        <w:snapToGrid w:val="0"/>
        <w:spacing w:line="560" w:lineRule="exact"/>
        <w:ind w:firstLine="63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8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8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学历低限</w:t>
            </w:r>
          </w:p>
        </w:tc>
        <w:tc>
          <w:tcPr>
            <w:tcW w:w="18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劳务派遣制书记员</w:t>
            </w: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男性</w:t>
            </w:r>
          </w:p>
        </w:tc>
        <w:tc>
          <w:tcPr>
            <w:tcW w:w="1846" w:type="dxa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具有国家承认的大专及以上学历</w:t>
            </w: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路南区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劳务派遣制书记员</w:t>
            </w: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女性</w:t>
            </w:r>
          </w:p>
        </w:tc>
        <w:tc>
          <w:tcPr>
            <w:tcW w:w="1846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具有国家承认的大专及以上学历</w:t>
            </w:r>
          </w:p>
        </w:tc>
        <w:tc>
          <w:tcPr>
            <w:tcW w:w="184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路南区</w:t>
            </w:r>
          </w:p>
          <w:p>
            <w:pPr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人民法院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U3YjA0YmUyNDU0ODdhNTg2MTk2YjhjYWQyZWIifQ=="/>
  </w:docVars>
  <w:rsids>
    <w:rsidRoot w:val="6E263522"/>
    <w:rsid w:val="6E263522"/>
    <w:rsid w:val="75785BDA"/>
    <w:rsid w:val="7E52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2024-07-30T08:19:00Z</dcterms:created>
  <dc:creator>皇贵妃</dc:creator>
  <cp:lastModifiedBy>非著名摄影师</cp:lastModifiedBy>
  <dcterms:modified xsi:type="dcterms:W3CDTF">2024-08-02T00:51:05Z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9C39820905574A6EA475F2F6D6262D08_11</vt:lpwstr>
  </property>
</Properties>
</file>