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EBBD">
      <w:pPr>
        <w:pStyle w:val="2"/>
        <w:spacing w:line="500" w:lineRule="exact"/>
        <w:rPr>
          <w:rFonts w:ascii="黑体" w:hAnsi="黑体" w:eastAsia="黑体" w:cs="方正小标宋简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kern w:val="0"/>
          <w:sz w:val="32"/>
          <w:szCs w:val="32"/>
        </w:rPr>
        <w:t>附件</w:t>
      </w:r>
      <w:r>
        <w:rPr>
          <w:rFonts w:ascii="黑体" w:hAnsi="黑体" w:eastAsia="黑体" w:cs="方正小标宋简体"/>
          <w:bCs/>
          <w:kern w:val="0"/>
          <w:sz w:val="32"/>
          <w:szCs w:val="32"/>
        </w:rPr>
        <w:t>2</w:t>
      </w:r>
    </w:p>
    <w:p w14:paraId="1F32D0F3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 w14:paraId="40CA5603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乐昌市</w:t>
      </w: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年公开招聘卫生专业技术人员</w:t>
      </w:r>
    </w:p>
    <w:p w14:paraId="24A997AC">
      <w:pPr>
        <w:pStyle w:val="2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面试考生须知</w:t>
      </w:r>
    </w:p>
    <w:p w14:paraId="7DFCC7CF">
      <w:pPr>
        <w:spacing w:line="4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</w:p>
    <w:p w14:paraId="6DCDEFBA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一、考生须按照公布的面试时间与考场安排，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在面试当天开考前一小时（即上午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7:30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）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凭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本人准考证、有效期内二代居民身份证（或临时身份证）可进入候考室，最迟在面试当天上午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7:45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前到指定候考室报到参加面试抽签。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对证件携带不齐的、迟到的考生，视为弃权，取消面试资格。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考生所携带的通讯工具和音频、视频发射、接收设备关闭后连同背包、书包等其他物品交工作人员统一保管、考完离场时领回。</w:t>
      </w:r>
    </w:p>
    <w:p w14:paraId="7618C07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 w14:paraId="361361CF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三、面试开始后，工作人员按抽签顺序逐一引导考生进入面试室面试。候考考生须在候考室静候，不得喧哗，不得影响他人，应服从工作人员的安排。候考期间实行全封闭管理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01569FFF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四、考生必须以普通话回答评委提问。在面试中，应严格按照评委的提问回答，不得报告、透露或暗示个人信息，其身份以抽签编码显示。考生对评委的提问不清楚的，可要求评委重新念题。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14:paraId="43082281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五、面试结束后，考生到候分室等候，待面试成绩统计完毕，签收面试成绩回执。考生须服从评委对自己的成绩评定，不得要求加分、查分、复试或无理取闹。</w:t>
      </w:r>
    </w:p>
    <w:p w14:paraId="69E0E6FC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六、考生在面试完毕取得成绩回执后，应立即离开考场，不得在考场附近逗留。</w:t>
      </w:r>
    </w:p>
    <w:p w14:paraId="63A38FEC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七、考生应接受现场工作人员的管理，对违反面试规定的，将按照《广东省事业单位公开招聘人员面试工作规范（试行）》进行严肃处理。</w:t>
      </w:r>
    </w:p>
    <w:p w14:paraId="286B24CC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八、处于哺乳期的考生，考试期间不得离场，也不得与他人接触，请提前告知家人做好各项准备。</w:t>
      </w:r>
    </w:p>
    <w:p w14:paraId="25EB63F0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九、未尽事宜，由考务工作负责同志负责解释。</w:t>
      </w:r>
    </w:p>
    <w:p w14:paraId="3CA984DC">
      <w:pPr>
        <w:rPr>
          <w:sz w:val="32"/>
          <w:szCs w:val="32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A84E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DCD08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DCD08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TcwY2QwMmY3YTA5OGJjYjQ5MjBhMWFiMmY4ZGYifQ=="/>
  </w:docVars>
  <w:rsids>
    <w:rsidRoot w:val="44E77B87"/>
    <w:rsid w:val="00246D0A"/>
    <w:rsid w:val="00535BC0"/>
    <w:rsid w:val="00C72491"/>
    <w:rsid w:val="00D120CE"/>
    <w:rsid w:val="00EB1832"/>
    <w:rsid w:val="01986C62"/>
    <w:rsid w:val="03C43F1A"/>
    <w:rsid w:val="04D309F1"/>
    <w:rsid w:val="056E6DFE"/>
    <w:rsid w:val="059A61CE"/>
    <w:rsid w:val="087374B5"/>
    <w:rsid w:val="0B945920"/>
    <w:rsid w:val="15397CBC"/>
    <w:rsid w:val="191044B0"/>
    <w:rsid w:val="1A027A57"/>
    <w:rsid w:val="202C3EC3"/>
    <w:rsid w:val="21FF2F3B"/>
    <w:rsid w:val="2460453E"/>
    <w:rsid w:val="29D15684"/>
    <w:rsid w:val="2AFE31F5"/>
    <w:rsid w:val="2B930575"/>
    <w:rsid w:val="2BBE50F8"/>
    <w:rsid w:val="2F9650B0"/>
    <w:rsid w:val="2FAC6889"/>
    <w:rsid w:val="3218446A"/>
    <w:rsid w:val="33B84907"/>
    <w:rsid w:val="36E8103B"/>
    <w:rsid w:val="3A3202F4"/>
    <w:rsid w:val="3A982363"/>
    <w:rsid w:val="3FA07018"/>
    <w:rsid w:val="449A4B5A"/>
    <w:rsid w:val="44E77B87"/>
    <w:rsid w:val="45097C2C"/>
    <w:rsid w:val="455F52FB"/>
    <w:rsid w:val="47C74159"/>
    <w:rsid w:val="4BC368BF"/>
    <w:rsid w:val="521F7F01"/>
    <w:rsid w:val="5670468B"/>
    <w:rsid w:val="574870DD"/>
    <w:rsid w:val="59892F31"/>
    <w:rsid w:val="5C233373"/>
    <w:rsid w:val="5C680B54"/>
    <w:rsid w:val="635059BA"/>
    <w:rsid w:val="64020B82"/>
    <w:rsid w:val="681E4457"/>
    <w:rsid w:val="68FA0FA0"/>
    <w:rsid w:val="6C586513"/>
    <w:rsid w:val="707F3DC5"/>
    <w:rsid w:val="70853FB1"/>
    <w:rsid w:val="713C4FB8"/>
    <w:rsid w:val="72BB7D9C"/>
    <w:rsid w:val="73C42A5B"/>
    <w:rsid w:val="78D1021F"/>
    <w:rsid w:val="7B3E11A1"/>
    <w:rsid w:val="7CCD524A"/>
    <w:rsid w:val="7EC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 w:eastAsia="仿宋_GB2312"/>
      <w:szCs w:val="21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8">
    <w:name w:val="Plain Text Char"/>
    <w:basedOn w:val="7"/>
    <w:link w:val="2"/>
    <w:semiHidden/>
    <w:uiPriority w:val="99"/>
    <w:rPr>
      <w:rFonts w:ascii="宋体" w:hAnsi="Courier New" w:cs="Courier New"/>
      <w:szCs w:val="21"/>
    </w:rPr>
  </w:style>
  <w:style w:type="character" w:customStyle="1" w:styleId="9">
    <w:name w:val="Footer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712</Words>
  <Characters>721</Characters>
  <Lines>0</Lines>
  <Paragraphs>0</Paragraphs>
  <TotalTime>7</TotalTime>
  <ScaleCrop>false</ScaleCrop>
  <LinksUpToDate>false</LinksUpToDate>
  <CharactersWithSpaces>721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2016-06-30T02:12:00Z</dcterms:created>
  <dc:creator>Administrator</dc:creator>
  <cp:lastModifiedBy>早睡早起</cp:lastModifiedBy>
  <dcterms:modified xsi:type="dcterms:W3CDTF">2024-07-31T09:15:46Z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0BD3DAC8C6EB4D8EA14B302A5A62F896_13</vt:lpwstr>
  </property>
</Properties>
</file>