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仿宋_GB2312" w:hAnsi="宋体" w:eastAsia="仿宋_GB2312"/>
          <w:bCs/>
          <w:sz w:val="32"/>
          <w:szCs w:val="32"/>
          <w:lang w:val="en-US" w:eastAsia="zh-CN"/>
        </w:rPr>
      </w:pPr>
      <w:bookmarkStart w:id="0" w:name="_GoBack"/>
      <w:bookmarkEnd w:id="0"/>
      <w:r>
        <w:rPr>
          <w:rFonts w:hint="eastAsia" w:ascii="仿宋_GB2312" w:hAnsi="宋体" w:eastAsia="仿宋_GB2312"/>
          <w:bCs/>
          <w:sz w:val="32"/>
          <w:szCs w:val="32"/>
        </w:rPr>
        <w:t>附件</w:t>
      </w:r>
      <w:r>
        <w:rPr>
          <w:rFonts w:hint="eastAsia" w:ascii="仿宋_GB2312" w:hAnsi="宋体" w:eastAsia="仿宋_GB2312"/>
          <w:bCs/>
          <w:sz w:val="32"/>
          <w:szCs w:val="32"/>
          <w:lang w:val="en-US" w:eastAsia="zh-CN"/>
        </w:rPr>
        <w:t>5</w:t>
      </w:r>
    </w:p>
    <w:p>
      <w:pPr>
        <w:spacing w:line="560" w:lineRule="exact"/>
        <w:jc w:val="center"/>
        <w:rPr>
          <w:rFonts w:hint="eastAsia" w:ascii="方正小标宋简体" w:hAnsi="宋体" w:eastAsia="方正小标宋简体"/>
          <w:bCs/>
          <w:sz w:val="36"/>
          <w:szCs w:val="36"/>
        </w:rPr>
      </w:pPr>
      <w:r>
        <w:rPr>
          <w:rFonts w:hint="eastAsia" w:ascii="方正小标宋简体" w:hAnsi="宋体" w:eastAsia="方正小标宋简体" w:cs="Times New Roman"/>
          <w:bCs/>
          <w:sz w:val="36"/>
          <w:szCs w:val="36"/>
        </w:rPr>
        <w:t>202</w:t>
      </w:r>
      <w:r>
        <w:rPr>
          <w:rFonts w:hint="eastAsia" w:ascii="方正小标宋简体" w:hAnsi="宋体" w:eastAsia="方正小标宋简体" w:cs="Times New Roman"/>
          <w:bCs/>
          <w:sz w:val="36"/>
          <w:szCs w:val="36"/>
          <w:lang w:val="en-US" w:eastAsia="zh-CN"/>
        </w:rPr>
        <w:t>4</w:t>
      </w:r>
      <w:r>
        <w:rPr>
          <w:rFonts w:hint="eastAsia" w:ascii="方正小标宋简体" w:hAnsi="宋体" w:eastAsia="方正小标宋简体" w:cs="Times New Roman"/>
          <w:bCs/>
          <w:sz w:val="36"/>
          <w:szCs w:val="36"/>
        </w:rPr>
        <w:t>年茅箭区</w:t>
      </w:r>
      <w:r>
        <w:rPr>
          <w:rFonts w:hint="eastAsia" w:ascii="方正小标宋简体" w:hAnsi="宋体" w:eastAsia="方正小标宋简体" w:cs="Times New Roman"/>
          <w:bCs/>
          <w:sz w:val="36"/>
          <w:szCs w:val="36"/>
          <w:lang w:val="en-US" w:eastAsia="zh-CN"/>
        </w:rPr>
        <w:t>教育局</w:t>
      </w:r>
      <w:r>
        <w:rPr>
          <w:rFonts w:hint="eastAsia" w:ascii="方正小标宋简体" w:hAnsi="宋体" w:eastAsia="方正小标宋简体" w:cs="Times New Roman"/>
          <w:bCs/>
          <w:sz w:val="36"/>
          <w:szCs w:val="36"/>
        </w:rPr>
        <w:t>所属</w:t>
      </w:r>
      <w:r>
        <w:rPr>
          <w:rFonts w:hint="eastAsia" w:ascii="方正小标宋简体" w:hAnsi="宋体" w:eastAsia="方正小标宋简体"/>
          <w:bCs/>
          <w:sz w:val="36"/>
          <w:szCs w:val="36"/>
          <w:lang w:val="en-US" w:eastAsia="zh-CN"/>
        </w:rPr>
        <w:t>幼儿园</w:t>
      </w:r>
      <w:r>
        <w:rPr>
          <w:rFonts w:hint="eastAsia" w:ascii="方正小标宋简体" w:hAnsi="宋体" w:eastAsia="方正小标宋简体"/>
          <w:bCs/>
          <w:sz w:val="36"/>
          <w:szCs w:val="36"/>
        </w:rPr>
        <w:t>教师招聘专</w:t>
      </w:r>
      <w:r>
        <w:rPr>
          <w:rFonts w:hint="eastAsia" w:ascii="方正小标宋简体" w:hAnsi="宋体" w:eastAsia="方正小标宋简体"/>
          <w:bCs/>
          <w:sz w:val="36"/>
          <w:szCs w:val="36"/>
          <w:lang w:eastAsia="zh-CN"/>
        </w:rPr>
        <w:t>业</w:t>
      </w:r>
      <w:r>
        <w:rPr>
          <w:rFonts w:hint="eastAsia" w:ascii="方正小标宋简体" w:hAnsi="宋体" w:eastAsia="方正小标宋简体"/>
          <w:bCs/>
          <w:sz w:val="36"/>
          <w:szCs w:val="36"/>
        </w:rPr>
        <w:t>技能测试</w:t>
      </w:r>
      <w:r>
        <w:rPr>
          <w:rFonts w:hint="eastAsia" w:ascii="方正小标宋简体" w:hAnsi="宋体" w:eastAsia="方正小标宋简体"/>
          <w:bCs/>
          <w:sz w:val="36"/>
          <w:szCs w:val="36"/>
          <w:lang w:eastAsia="zh-CN"/>
        </w:rPr>
        <w:t>项目</w:t>
      </w:r>
    </w:p>
    <w:p>
      <w:pPr>
        <w:widowControl/>
        <w:jc w:val="center"/>
        <w:rPr>
          <w:rFonts w:ascii="仿宋_GB2312" w:hAnsi="黑体" w:eastAsia="仿宋_GB2312"/>
          <w:sz w:val="32"/>
          <w:szCs w:val="32"/>
        </w:rPr>
      </w:pPr>
      <w:r>
        <w:rPr>
          <w:rFonts w:hint="eastAsia" w:ascii="仿宋_GB2312" w:hAnsi="黑体" w:eastAsia="仿宋_GB2312"/>
          <w:sz w:val="32"/>
          <w:szCs w:val="32"/>
        </w:rPr>
        <w:t>（总分70分）</w:t>
      </w:r>
    </w:p>
    <w:p>
      <w:pPr>
        <w:widowControl/>
        <w:jc w:val="center"/>
        <w:rPr>
          <w:rFonts w:ascii="黑体" w:hAnsi="黑体" w:eastAsia="黑体"/>
          <w:sz w:val="36"/>
          <w:szCs w:val="36"/>
        </w:rPr>
      </w:pPr>
    </w:p>
    <w:tbl>
      <w:tblPr>
        <w:tblStyle w:val="3"/>
        <w:tblW w:w="8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457"/>
        <w:gridCol w:w="2614"/>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b/>
                <w:bCs/>
                <w:color w:val="auto"/>
              </w:rPr>
            </w:pPr>
            <w:r>
              <w:rPr>
                <w:rFonts w:hint="eastAsia" w:ascii="宋体" w:hAnsi="宋体"/>
                <w:b/>
                <w:bCs/>
                <w:color w:val="auto"/>
              </w:rPr>
              <w:t>测试内容</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b/>
                <w:bCs/>
                <w:color w:val="auto"/>
              </w:rPr>
            </w:pPr>
            <w:r>
              <w:rPr>
                <w:rFonts w:hint="eastAsia" w:ascii="宋体" w:hAnsi="宋体"/>
                <w:b/>
                <w:bCs/>
                <w:color w:val="auto"/>
              </w:rPr>
              <w:t>分值</w:t>
            </w:r>
          </w:p>
        </w:tc>
        <w:tc>
          <w:tcPr>
            <w:tcW w:w="2614"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b/>
                <w:bCs/>
                <w:color w:val="auto"/>
              </w:rPr>
            </w:pPr>
            <w:r>
              <w:rPr>
                <w:rFonts w:hint="eastAsia" w:ascii="宋体" w:hAnsi="宋体"/>
                <w:b/>
                <w:bCs/>
                <w:color w:val="auto"/>
              </w:rPr>
              <w:t>形式</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b/>
                <w:bCs/>
                <w:color w:val="auto"/>
              </w:rPr>
            </w:pPr>
            <w:r>
              <w:rPr>
                <w:rFonts w:hint="eastAsia" w:ascii="宋体" w:hAnsi="宋体"/>
                <w:b/>
                <w:bCs/>
                <w:color w:val="auto"/>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19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rPr>
            </w:pPr>
            <w:r>
              <w:rPr>
                <w:rFonts w:hint="eastAsia" w:ascii="宋体" w:hAnsi="宋体"/>
                <w:color w:val="auto"/>
              </w:rPr>
              <w:t>讲故事</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rPr>
            </w:pPr>
            <w:r>
              <w:rPr>
                <w:rFonts w:hint="eastAsia" w:ascii="宋体" w:hAnsi="宋体"/>
                <w:color w:val="auto"/>
              </w:rPr>
              <w:t>20分</w:t>
            </w:r>
          </w:p>
        </w:tc>
        <w:tc>
          <w:tcPr>
            <w:tcW w:w="26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rPr>
            </w:pPr>
            <w:r>
              <w:rPr>
                <w:rFonts w:hint="eastAsia" w:ascii="宋体" w:hAnsi="宋体"/>
                <w:color w:val="auto"/>
              </w:rPr>
              <w:t>自备</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rPr>
            </w:pPr>
            <w:r>
              <w:rPr>
                <w:rFonts w:hint="eastAsia" w:ascii="宋体" w:hAnsi="宋体"/>
                <w:color w:val="auto"/>
              </w:rPr>
              <w:t>3-5分钟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trPr>
        <w:tc>
          <w:tcPr>
            <w:tcW w:w="19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 w:val="24"/>
                <w:szCs w:val="28"/>
                <w:lang w:val="en-US" w:eastAsia="zh-CN" w:bidi="ar-SA"/>
              </w:rPr>
            </w:pPr>
            <w:r>
              <w:rPr>
                <w:rFonts w:hint="eastAsia" w:ascii="宋体" w:hAnsi="宋体"/>
                <w:color w:val="auto"/>
                <w:szCs w:val="24"/>
              </w:rPr>
              <w:t>舞蹈</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 w:val="24"/>
                <w:szCs w:val="28"/>
                <w:lang w:val="en-US" w:eastAsia="zh-CN" w:bidi="ar-SA"/>
              </w:rPr>
            </w:pPr>
            <w:r>
              <w:rPr>
                <w:rFonts w:hint="eastAsia" w:ascii="宋体" w:hAnsi="宋体"/>
                <w:color w:val="auto"/>
                <w:szCs w:val="24"/>
              </w:rPr>
              <w:t>20分</w:t>
            </w:r>
          </w:p>
        </w:tc>
        <w:tc>
          <w:tcPr>
            <w:tcW w:w="26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lang w:val="en-US" w:eastAsia="zh-CN" w:bidi="ar-SA"/>
              </w:rPr>
            </w:pPr>
            <w:r>
              <w:rPr>
                <w:rFonts w:hint="eastAsia" w:ascii="宋体" w:hAnsi="宋体"/>
                <w:color w:val="auto"/>
                <w:szCs w:val="24"/>
              </w:rPr>
              <w:t>自备</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lang w:val="en-US" w:eastAsia="zh-CN" w:bidi="ar-SA"/>
              </w:rPr>
            </w:pPr>
            <w:r>
              <w:rPr>
                <w:rFonts w:hint="eastAsia" w:ascii="宋体" w:hAnsi="宋体"/>
                <w:color w:val="auto"/>
                <w:szCs w:val="24"/>
              </w:rPr>
              <w:t>3分钟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sz w:val="24"/>
                <w:szCs w:val="24"/>
                <w:lang w:val="en-US" w:eastAsia="zh-CN" w:bidi="ar-SA"/>
              </w:rPr>
            </w:pPr>
            <w:r>
              <w:rPr>
                <w:rFonts w:hint="eastAsia" w:ascii="宋体" w:hAnsi="宋体"/>
                <w:color w:val="auto"/>
                <w:szCs w:val="24"/>
              </w:rPr>
              <w:t>自弹自唱</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sz w:val="24"/>
                <w:szCs w:val="24"/>
                <w:lang w:val="en-US" w:eastAsia="zh-CN" w:bidi="ar-SA"/>
              </w:rPr>
            </w:pPr>
            <w:r>
              <w:rPr>
                <w:rFonts w:hint="eastAsia" w:ascii="宋体" w:hAnsi="宋体"/>
                <w:color w:val="auto"/>
                <w:szCs w:val="24"/>
              </w:rPr>
              <w:t>30分</w:t>
            </w:r>
          </w:p>
        </w:tc>
        <w:tc>
          <w:tcPr>
            <w:tcW w:w="2614" w:type="dxa"/>
            <w:tcBorders>
              <w:top w:val="single" w:color="auto" w:sz="4" w:space="0"/>
              <w:left w:val="single" w:color="auto" w:sz="4" w:space="0"/>
              <w:bottom w:val="single" w:color="auto" w:sz="4" w:space="0"/>
              <w:right w:val="single" w:color="auto" w:sz="4" w:space="0"/>
            </w:tcBorders>
            <w:noWrap w:val="0"/>
            <w:vAlign w:val="center"/>
          </w:tcPr>
          <w:p>
            <w:pPr>
              <w:widowControl/>
              <w:ind w:firstLine="210" w:firstLineChars="100"/>
              <w:jc w:val="both"/>
              <w:rPr>
                <w:rFonts w:hint="eastAsia" w:ascii="宋体" w:hAnsi="宋体"/>
                <w:color w:val="auto"/>
                <w:szCs w:val="24"/>
              </w:rPr>
            </w:pPr>
            <w:r>
              <w:rPr>
                <w:rFonts w:hint="eastAsia" w:ascii="宋体" w:hAnsi="宋体"/>
                <w:color w:val="auto"/>
                <w:szCs w:val="24"/>
              </w:rPr>
              <w:t>要求：</w:t>
            </w:r>
          </w:p>
          <w:p>
            <w:pPr>
              <w:widowControl/>
              <w:ind w:firstLine="210" w:firstLineChars="100"/>
              <w:jc w:val="both"/>
              <w:rPr>
                <w:rFonts w:hint="eastAsia" w:ascii="宋体" w:hAnsi="宋体"/>
                <w:color w:val="auto"/>
                <w:szCs w:val="24"/>
              </w:rPr>
            </w:pPr>
            <w:r>
              <w:rPr>
                <w:rFonts w:hint="eastAsia" w:ascii="宋体" w:hAnsi="宋体"/>
                <w:color w:val="auto"/>
                <w:szCs w:val="24"/>
              </w:rPr>
              <w:t>1.从幼儿园艺术领域小、中、大年龄段选取曲目。</w:t>
            </w:r>
          </w:p>
          <w:p>
            <w:pPr>
              <w:widowControl/>
              <w:ind w:firstLine="210" w:firstLineChars="100"/>
              <w:jc w:val="both"/>
              <w:rPr>
                <w:rFonts w:hint="eastAsia" w:ascii="宋体" w:hAnsi="宋体"/>
                <w:color w:val="auto"/>
                <w:szCs w:val="24"/>
                <w:lang w:val="en-US" w:eastAsia="zh-CN"/>
              </w:rPr>
            </w:pPr>
            <w:r>
              <w:rPr>
                <w:rFonts w:hint="eastAsia" w:ascii="宋体" w:hAnsi="宋体"/>
                <w:color w:val="auto"/>
                <w:szCs w:val="24"/>
              </w:rPr>
              <w:t>2.</w:t>
            </w:r>
            <w:r>
              <w:rPr>
                <w:rFonts w:hint="eastAsia" w:ascii="宋体" w:hAnsi="宋体"/>
                <w:color w:val="auto"/>
                <w:szCs w:val="24"/>
                <w:lang w:eastAsia="zh-CN"/>
              </w:rPr>
              <w:t>钢琴弹奏</w:t>
            </w:r>
            <w:r>
              <w:rPr>
                <w:rFonts w:hint="eastAsia" w:ascii="宋体" w:hAnsi="宋体"/>
                <w:color w:val="auto"/>
                <w:szCs w:val="24"/>
                <w:lang w:val="en-US" w:eastAsia="zh-CN"/>
              </w:rPr>
              <w:t>。</w:t>
            </w:r>
          </w:p>
          <w:p>
            <w:pPr>
              <w:widowControl/>
              <w:ind w:firstLine="210" w:firstLineChars="100"/>
              <w:jc w:val="both"/>
              <w:rPr>
                <w:rFonts w:hint="eastAsia" w:ascii="宋体" w:hAnsi="宋体" w:eastAsia="宋体" w:cs="宋体"/>
                <w:color w:val="auto"/>
                <w:sz w:val="24"/>
                <w:szCs w:val="24"/>
                <w:lang w:val="en-US" w:eastAsia="zh-CN" w:bidi="ar-SA"/>
              </w:rPr>
            </w:pPr>
            <w:r>
              <w:rPr>
                <w:rFonts w:hint="eastAsia" w:ascii="宋体" w:hAnsi="宋体"/>
                <w:color w:val="auto"/>
                <w:szCs w:val="24"/>
                <w:lang w:val="en-US" w:eastAsia="zh-CN"/>
              </w:rPr>
              <w:t>3.</w:t>
            </w:r>
            <w:r>
              <w:rPr>
                <w:rFonts w:hint="eastAsia" w:ascii="宋体" w:hAnsi="宋体"/>
                <w:color w:val="auto"/>
                <w:szCs w:val="24"/>
              </w:rPr>
              <w:t>选手现场抽签自弹自唱。</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lang w:val="en-US" w:eastAsia="zh-CN" w:bidi="ar-SA"/>
              </w:rPr>
            </w:pPr>
            <w:r>
              <w:rPr>
                <w:rFonts w:hint="eastAsia" w:ascii="宋体" w:hAnsi="宋体"/>
                <w:color w:val="auto"/>
                <w:szCs w:val="24"/>
                <w:lang w:val="en-US" w:eastAsia="zh-CN"/>
              </w:rPr>
              <w:t>2-</w:t>
            </w:r>
            <w:r>
              <w:rPr>
                <w:rFonts w:hint="eastAsia" w:ascii="宋体" w:hAnsi="宋体"/>
                <w:color w:val="auto"/>
                <w:szCs w:val="24"/>
              </w:rPr>
              <w:t>3分钟</w:t>
            </w:r>
          </w:p>
        </w:tc>
      </w:tr>
    </w:tbl>
    <w:p/>
    <w:p>
      <w:pPr>
        <w:spacing w:line="560" w:lineRule="exact"/>
        <w:jc w:val="center"/>
        <w:rPr>
          <w:rFonts w:hint="eastAsia" w:ascii="方正小标宋简体" w:hAnsi="宋体" w:eastAsia="方正小标宋简体"/>
          <w:bCs/>
          <w:sz w:val="44"/>
          <w:szCs w:val="44"/>
        </w:rPr>
      </w:pPr>
    </w:p>
    <w:p>
      <w:pPr>
        <w:spacing w:line="560" w:lineRule="exact"/>
        <w:jc w:val="center"/>
        <w:rPr>
          <w:rFonts w:hint="eastAsia" w:ascii="方正小标宋简体" w:hAnsi="宋体" w:eastAsia="方正小标宋简体"/>
          <w:bCs/>
          <w:sz w:val="44"/>
          <w:szCs w:val="44"/>
        </w:rPr>
      </w:pPr>
    </w:p>
    <w:p>
      <w:pPr>
        <w:spacing w:line="560" w:lineRule="exact"/>
        <w:jc w:val="center"/>
        <w:rPr>
          <w:rFonts w:hint="eastAsia" w:ascii="方正小标宋简体" w:hAnsi="宋体" w:eastAsia="方正小标宋简体"/>
          <w:bCs/>
          <w:sz w:val="44"/>
          <w:szCs w:val="44"/>
        </w:rPr>
      </w:pPr>
    </w:p>
    <w:p>
      <w:pPr>
        <w:spacing w:line="560" w:lineRule="exact"/>
        <w:jc w:val="center"/>
        <w:rPr>
          <w:rFonts w:hint="eastAsia" w:ascii="方正小标宋简体" w:hAnsi="宋体" w:eastAsia="方正小标宋简体"/>
          <w:bCs/>
          <w:sz w:val="44"/>
          <w:szCs w:val="44"/>
        </w:rPr>
      </w:pPr>
    </w:p>
    <w:p>
      <w:pPr>
        <w:spacing w:line="560" w:lineRule="exact"/>
        <w:jc w:val="center"/>
        <w:rPr>
          <w:rFonts w:hint="eastAsia" w:ascii="方正小标宋简体" w:hAnsi="宋体" w:eastAsia="方正小标宋简体"/>
          <w:bCs/>
          <w:sz w:val="44"/>
          <w:szCs w:val="44"/>
        </w:rPr>
      </w:pPr>
    </w:p>
    <w:p>
      <w:pPr>
        <w:spacing w:line="560" w:lineRule="exact"/>
        <w:jc w:val="center"/>
        <w:rPr>
          <w:rFonts w:hint="eastAsia" w:ascii="方正小标宋简体" w:hAnsi="宋体" w:eastAsia="方正小标宋简体"/>
          <w:bCs/>
          <w:sz w:val="44"/>
          <w:szCs w:val="44"/>
        </w:rPr>
      </w:pPr>
    </w:p>
    <w:p>
      <w:pPr>
        <w:spacing w:line="560" w:lineRule="exact"/>
        <w:jc w:val="center"/>
        <w:rPr>
          <w:rFonts w:hint="eastAsia" w:ascii="方正小标宋简体" w:hAnsi="宋体" w:eastAsia="方正小标宋简体"/>
          <w:bCs/>
          <w:sz w:val="44"/>
          <w:szCs w:val="44"/>
        </w:rPr>
      </w:pPr>
    </w:p>
    <w:p>
      <w:pPr>
        <w:spacing w:line="560" w:lineRule="exact"/>
        <w:jc w:val="center"/>
        <w:rPr>
          <w:rFonts w:hint="eastAsia" w:ascii="方正小标宋简体" w:hAnsi="宋体" w:eastAsia="方正小标宋简体"/>
          <w:bCs/>
          <w:sz w:val="44"/>
          <w:szCs w:val="44"/>
        </w:rPr>
      </w:pPr>
    </w:p>
    <w:p>
      <w:pPr>
        <w:spacing w:line="560" w:lineRule="exact"/>
        <w:jc w:val="center"/>
        <w:rPr>
          <w:rFonts w:hint="eastAsia" w:ascii="方正小标宋简体" w:hAnsi="宋体" w:eastAsia="方正小标宋简体"/>
          <w:bCs/>
          <w:sz w:val="44"/>
          <w:szCs w:val="44"/>
        </w:rPr>
      </w:pPr>
    </w:p>
    <w:p>
      <w:pPr>
        <w:spacing w:line="560" w:lineRule="exact"/>
        <w:jc w:val="center"/>
        <w:rPr>
          <w:rFonts w:hint="eastAsia" w:ascii="方正小标宋简体" w:hAnsi="宋体" w:eastAsia="方正小标宋简体"/>
          <w:bCs/>
          <w:sz w:val="44"/>
          <w:szCs w:val="44"/>
        </w:rPr>
      </w:pPr>
    </w:p>
    <w:p>
      <w:pPr>
        <w:spacing w:line="56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2024年茅箭区教育局所属中小学书法教师招聘专业技能测试项目及评分标准</w:t>
      </w:r>
    </w:p>
    <w:p>
      <w:pPr>
        <w:spacing w:line="560" w:lineRule="exact"/>
        <w:jc w:val="center"/>
        <w:rPr>
          <w:rFonts w:hint="eastAsia" w:ascii="微软简标宋" w:hAnsi="宋体" w:eastAsia="微软简标宋"/>
          <w:bCs/>
          <w:sz w:val="44"/>
          <w:szCs w:val="44"/>
        </w:rPr>
      </w:pPr>
    </w:p>
    <w:p>
      <w:pPr>
        <w:widowControl/>
        <w:ind w:firstLine="640" w:firstLineChars="200"/>
        <w:rPr>
          <w:rFonts w:hint="eastAsia" w:ascii="黑体" w:hAnsi="黑体" w:eastAsia="黑体" w:cs="宋体"/>
          <w:kern w:val="0"/>
          <w:sz w:val="36"/>
          <w:szCs w:val="36"/>
        </w:rPr>
      </w:pPr>
      <w:r>
        <w:rPr>
          <w:rFonts w:hint="eastAsia" w:ascii="黑体" w:hAnsi="黑体" w:eastAsia="黑体" w:cs="宋体"/>
          <w:kern w:val="0"/>
          <w:sz w:val="32"/>
          <w:szCs w:val="32"/>
        </w:rPr>
        <w:t>一、书法专业技能测试（总分70分）</w:t>
      </w:r>
    </w:p>
    <w:tbl>
      <w:tblPr>
        <w:tblStyle w:val="3"/>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48"/>
        <w:gridCol w:w="2618"/>
        <w:gridCol w:w="3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96"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b/>
                <w:bCs/>
                <w:kern w:val="0"/>
                <w:sz w:val="24"/>
                <w:szCs w:val="28"/>
              </w:rPr>
            </w:pPr>
            <w:r>
              <w:rPr>
                <w:rFonts w:hint="eastAsia" w:ascii="宋体" w:hAnsi="宋体" w:cs="宋体"/>
                <w:b/>
                <w:bCs/>
                <w:kern w:val="0"/>
                <w:sz w:val="24"/>
                <w:szCs w:val="28"/>
              </w:rPr>
              <w:t>测试内容</w:t>
            </w:r>
          </w:p>
        </w:tc>
        <w:tc>
          <w:tcPr>
            <w:tcW w:w="84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b/>
                <w:bCs/>
                <w:kern w:val="0"/>
                <w:sz w:val="24"/>
                <w:szCs w:val="28"/>
              </w:rPr>
            </w:pPr>
            <w:r>
              <w:rPr>
                <w:rFonts w:hint="eastAsia" w:ascii="宋体" w:hAnsi="宋体" w:cs="宋体"/>
                <w:b/>
                <w:bCs/>
                <w:kern w:val="0"/>
                <w:sz w:val="24"/>
                <w:szCs w:val="28"/>
              </w:rPr>
              <w:t>分值</w:t>
            </w:r>
          </w:p>
        </w:tc>
        <w:tc>
          <w:tcPr>
            <w:tcW w:w="261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b/>
                <w:bCs/>
                <w:kern w:val="0"/>
                <w:sz w:val="24"/>
                <w:szCs w:val="28"/>
              </w:rPr>
            </w:pPr>
            <w:r>
              <w:rPr>
                <w:rFonts w:hint="eastAsia" w:ascii="宋体" w:hAnsi="宋体" w:cs="宋体"/>
                <w:b/>
                <w:bCs/>
                <w:kern w:val="0"/>
                <w:sz w:val="24"/>
                <w:szCs w:val="28"/>
              </w:rPr>
              <w:t>形式</w:t>
            </w:r>
          </w:p>
        </w:tc>
        <w:tc>
          <w:tcPr>
            <w:tcW w:w="389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b/>
                <w:bCs/>
                <w:kern w:val="0"/>
                <w:sz w:val="24"/>
                <w:szCs w:val="28"/>
              </w:rPr>
            </w:pPr>
            <w:r>
              <w:rPr>
                <w:rFonts w:hint="eastAsia" w:ascii="宋体" w:hAnsi="宋体" w:cs="宋体"/>
                <w:b/>
                <w:bCs/>
                <w:kern w:val="0"/>
                <w:sz w:val="24"/>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13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书法常识</w:t>
            </w:r>
          </w:p>
        </w:tc>
        <w:tc>
          <w:tcPr>
            <w:tcW w:w="8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25分</w:t>
            </w:r>
          </w:p>
        </w:tc>
        <w:tc>
          <w:tcPr>
            <w:tcW w:w="26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介绍书法常识及书体特点。限时5分钟。</w:t>
            </w:r>
          </w:p>
        </w:tc>
        <w:tc>
          <w:tcPr>
            <w:tcW w:w="389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书法常识讲解有条理，有层次，有结构，对书法基本常识掌握扎实。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0" w:hRule="atLeast"/>
          <w:jc w:val="center"/>
        </w:trPr>
        <w:tc>
          <w:tcPr>
            <w:tcW w:w="139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kern w:val="0"/>
                <w:sz w:val="24"/>
                <w:szCs w:val="28"/>
              </w:rPr>
            </w:pPr>
            <w:r>
              <w:rPr>
                <w:rFonts w:hint="eastAsia" w:ascii="宋体" w:hAnsi="宋体" w:cs="宋体"/>
                <w:kern w:val="0"/>
                <w:sz w:val="24"/>
              </w:rPr>
              <w:t>作品欣赏原作复写</w:t>
            </w:r>
          </w:p>
        </w:tc>
        <w:tc>
          <w:tcPr>
            <w:tcW w:w="84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kern w:val="0"/>
                <w:sz w:val="24"/>
                <w:szCs w:val="28"/>
              </w:rPr>
            </w:pPr>
            <w:r>
              <w:rPr>
                <w:rFonts w:hint="eastAsia" w:ascii="宋体" w:hAnsi="宋体" w:cs="宋体"/>
                <w:kern w:val="0"/>
                <w:sz w:val="24"/>
              </w:rPr>
              <w:t>25分</w:t>
            </w:r>
          </w:p>
        </w:tc>
        <w:tc>
          <w:tcPr>
            <w:tcW w:w="261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kern w:val="0"/>
                <w:sz w:val="24"/>
                <w:szCs w:val="28"/>
              </w:rPr>
            </w:pPr>
            <w:r>
              <w:rPr>
                <w:rFonts w:hint="eastAsia" w:ascii="Verdana" w:hAnsi="Verdana" w:cs="宋体"/>
                <w:kern w:val="0"/>
                <w:sz w:val="24"/>
              </w:rPr>
              <w:t>现场讲解对作品的理解，并用楷书进行临摹。</w:t>
            </w: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kern w:val="0"/>
                <w:sz w:val="24"/>
                <w:szCs w:val="28"/>
              </w:rPr>
            </w:pPr>
            <w:r>
              <w:rPr>
                <w:rFonts w:hint="eastAsia" w:ascii="宋体" w:hAnsi="宋体" w:cs="宋体"/>
                <w:kern w:val="0"/>
                <w:sz w:val="24"/>
                <w:szCs w:val="28"/>
              </w:rPr>
              <w:t>现场讲解对原作品的理解，然后用楷书临摹原作品。笔法精到，结字妥帖，整体协调，书写取法有源，格调高雅，有创意和个性。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8" w:hRule="atLeast"/>
          <w:jc w:val="center"/>
        </w:trPr>
        <w:tc>
          <w:tcPr>
            <w:tcW w:w="139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kern w:val="0"/>
                <w:sz w:val="24"/>
                <w:szCs w:val="28"/>
              </w:rPr>
            </w:pPr>
            <w:r>
              <w:rPr>
                <w:rFonts w:hint="eastAsia" w:ascii="宋体" w:hAnsi="宋体" w:cs="宋体"/>
                <w:kern w:val="0"/>
                <w:sz w:val="24"/>
              </w:rPr>
              <w:t>命题创作</w:t>
            </w:r>
          </w:p>
        </w:tc>
        <w:tc>
          <w:tcPr>
            <w:tcW w:w="84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kern w:val="0"/>
                <w:sz w:val="24"/>
                <w:szCs w:val="28"/>
              </w:rPr>
            </w:pPr>
            <w:r>
              <w:rPr>
                <w:rFonts w:hint="eastAsia" w:ascii="宋体" w:hAnsi="宋体" w:cs="宋体"/>
                <w:kern w:val="0"/>
                <w:sz w:val="24"/>
              </w:rPr>
              <w:t>20分</w:t>
            </w:r>
          </w:p>
        </w:tc>
        <w:tc>
          <w:tcPr>
            <w:tcW w:w="261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kern w:val="0"/>
                <w:sz w:val="24"/>
                <w:szCs w:val="28"/>
              </w:rPr>
            </w:pPr>
            <w:r>
              <w:rPr>
                <w:rFonts w:hint="eastAsia" w:ascii="Verdana" w:hAnsi="Verdana" w:cs="宋体"/>
                <w:kern w:val="0"/>
                <w:sz w:val="24"/>
              </w:rPr>
              <w:t>现场命题，以篆书、隶书、行书为主，写一幅四尺书法作品。</w:t>
            </w: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kern w:val="0"/>
                <w:sz w:val="24"/>
                <w:szCs w:val="28"/>
              </w:rPr>
            </w:pPr>
            <w:r>
              <w:rPr>
                <w:rFonts w:hint="eastAsia" w:ascii="宋体" w:hAnsi="宋体" w:cs="宋体"/>
                <w:kern w:val="0"/>
                <w:sz w:val="24"/>
              </w:rPr>
              <w:t>整体布局合理，字形结构合理，符合书法的基本规律，笔法流畅，笔画准确有力、熟练。</w:t>
            </w:r>
          </w:p>
        </w:tc>
      </w:tr>
    </w:tbl>
    <w:p>
      <w:pPr>
        <w:spacing w:line="360" w:lineRule="exact"/>
        <w:rPr>
          <w:rFonts w:ascii="宋体" w:hAnsi="宋体" w:cs="宋体"/>
          <w:kern w:val="0"/>
          <w:sz w:val="24"/>
          <w:szCs w:val="28"/>
        </w:rPr>
      </w:pPr>
    </w:p>
    <w:p>
      <w:pPr>
        <w:spacing w:line="432" w:lineRule="auto"/>
        <w:rPr>
          <w:rFonts w:hint="eastAsia" w:ascii="仿宋_GB2312" w:eastAsia="仿宋_GB2312"/>
          <w:b/>
          <w:color w:val="FF0000"/>
          <w:sz w:val="36"/>
          <w:szCs w:val="36"/>
        </w:rPr>
      </w:pPr>
    </w:p>
    <w:p/>
    <w:sectPr>
      <w:footerReference r:id="rId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DFjMmYxM2ZhOWY1Yzk1YzllMmM2OWNkMDFiMTkifQ=="/>
    <w:docVar w:name="KSO_WPS_MARK_KEY" w:val="b02fb11f-b998-48a4-a6b6-6e3574e54b21"/>
  </w:docVars>
  <w:rsids>
    <w:rsidRoot w:val="7CD97FE6"/>
    <w:rsid w:val="433B251C"/>
    <w:rsid w:val="5CF91C61"/>
    <w:rsid w:val="7CD97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388</Words>
  <Characters>409</Characters>
  <Lines>0</Lines>
  <Paragraphs>0</Paragraphs>
  <TotalTime>6</TotalTime>
  <ScaleCrop>false</ScaleCrop>
  <LinksUpToDate>false</LinksUpToDate>
  <CharactersWithSpaces>409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2024-07-24T08:00:00Z</dcterms:created>
  <dc:creator>希</dc:creator>
  <cp:lastModifiedBy>Administrator</cp:lastModifiedBy>
  <dcterms:modified xsi:type="dcterms:W3CDTF">2024-07-29T03:03:27Z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CDBEA6DA2F044E57BACE0E352D7D271B_13</vt:lpwstr>
  </property>
</Properties>
</file>