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25" w:lineRule="atLeast"/>
        <w:jc w:val="center"/>
        <w:rPr>
          <w:rFonts w:hint="eastAsia" w:eastAsia="宋体"/>
          <w:color w:val="000000"/>
          <w:sz w:val="27"/>
          <w:szCs w:val="27"/>
          <w:lang w:eastAsia="zh-CN"/>
        </w:rPr>
      </w:pPr>
      <w:r>
        <w:rPr>
          <w:rFonts w:hint="eastAsia"/>
          <w:color w:val="000000"/>
          <w:sz w:val="32"/>
          <w:szCs w:val="32"/>
          <w:lang w:val="en-US" w:eastAsia="zh-CN"/>
        </w:rPr>
        <w:t>台州市椒江社发怡味餐饮连锁有限公司</w:t>
      </w:r>
      <w:r>
        <w:rPr>
          <w:rFonts w:hint="eastAsia"/>
          <w:color w:val="000000"/>
          <w:sz w:val="32"/>
          <w:szCs w:val="32"/>
        </w:rPr>
        <w:t>招聘启事</w:t>
      </w:r>
    </w:p>
    <w:p>
      <w:pPr>
        <w:keepNext w:val="0"/>
        <w:keepLines w:val="0"/>
        <w:pageBreakBefore w:val="0"/>
        <w:widowControl w:val="0"/>
        <w:kinsoku/>
        <w:wordWrap/>
        <w:overflowPunct/>
        <w:topLinePunct w:val="0"/>
        <w:autoSpaceDE/>
        <w:autoSpaceDN/>
        <w:bidi w:val="0"/>
        <w:adjustRightInd w:val="0"/>
        <w:snapToGrid/>
        <w:spacing w:line="500" w:lineRule="exact"/>
        <w:ind w:firstLine="580" w:firstLineChars="200"/>
        <w:jc w:val="both"/>
        <w:textAlignment w:val="auto"/>
        <w:rPr>
          <w:rFonts w:hint="eastAsia" w:ascii="仿宋_GB2312" w:eastAsia="仿宋_GB2312"/>
          <w:color w:val="333333"/>
          <w:sz w:val="29"/>
          <w:szCs w:val="29"/>
        </w:rPr>
      </w:pP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jc w:val="both"/>
        <w:textAlignment w:val="auto"/>
        <w:rPr>
          <w:rFonts w:hint="eastAsia" w:ascii="仿宋_GB2312" w:hAnsi="仿宋_GB2312" w:eastAsia="仿宋_GB2312" w:cs="仿宋_GB2312"/>
          <w:i w:val="0"/>
          <w:iCs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28"/>
          <w:szCs w:val="28"/>
          <w:shd w:val="clear" w:fill="FFFFFF"/>
          <w:lang w:val="en-US" w:eastAsia="zh-CN" w:bidi="ar"/>
          <w14:textFill>
            <w14:solidFill>
              <w14:schemeClr w14:val="tx1"/>
            </w14:solidFill>
          </w14:textFill>
        </w:rPr>
        <w:t>台州市椒江怡味餐饮连锁有限公司是台州市椒江区社会事业发展集团有限公司旗下的全资子公司。现因工作需要，面向社会公开招聘辅助岗位工作人员17名，公告如下：</w:t>
      </w:r>
    </w:p>
    <w:p>
      <w:pPr>
        <w:keepNext w:val="0"/>
        <w:keepLines w:val="0"/>
        <w:pageBreakBefore w:val="0"/>
        <w:widowControl w:val="0"/>
        <w:numPr>
          <w:ilvl w:val="0"/>
          <w:numId w:val="1"/>
        </w:numPr>
        <w:kinsoku/>
        <w:wordWrap/>
        <w:overflowPunct/>
        <w:topLinePunct w:val="0"/>
        <w:autoSpaceDE/>
        <w:autoSpaceDN/>
        <w:bidi w:val="0"/>
        <w:adjustRightInd w:val="0"/>
        <w:snapToGrid/>
        <w:spacing w:line="500" w:lineRule="exact"/>
        <w:ind w:firstLine="560" w:firstLineChars="200"/>
        <w:textAlignment w:val="auto"/>
        <w:rPr>
          <w:rFonts w:hint="default"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招聘岗位及条件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1、遵纪守法</w:t>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品行端正，</w:t>
      </w:r>
      <w:r>
        <w:rPr>
          <w:rFonts w:hint="eastAsia" w:ascii="仿宋_GB2312" w:hAnsi="仿宋_GB2312" w:eastAsia="仿宋_GB2312" w:cs="仿宋_GB2312"/>
          <w:color w:val="000000" w:themeColor="text1"/>
          <w:spacing w:val="8"/>
          <w:sz w:val="28"/>
          <w:szCs w:val="28"/>
          <w:shd w:val="clear" w:color="auto" w:fill="FFFFFF"/>
          <w14:textFill>
            <w14:solidFill>
              <w14:schemeClr w14:val="tx1"/>
            </w14:solidFill>
          </w14:textFill>
        </w:rPr>
        <w:t>愿意履行国有企业工作人员的义务</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2、具备适应岗位要求的身体条件，服从组织安排</w:t>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仿宋_GB2312" w:hAnsi="仿宋_GB2312" w:eastAsia="仿宋_GB2312" w:cs="仿宋_GB2312"/>
          <w:i w:val="0"/>
          <w:iCs w:val="0"/>
          <w:caps w:val="0"/>
          <w:color w:val="000000" w:themeColor="text1"/>
          <w:spacing w:val="0"/>
          <w:sz w:val="28"/>
          <w:szCs w:val="28"/>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3、符合招聘岗位所需的资格条件（具体岗位及招聘条件详见</w:t>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t>下属表格</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t>：</w:t>
      </w:r>
    </w:p>
    <w:tbl>
      <w:tblPr>
        <w:tblStyle w:val="7"/>
        <w:tblW w:w="9975"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40"/>
        <w:gridCol w:w="1065"/>
        <w:gridCol w:w="780"/>
        <w:gridCol w:w="469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5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序号</w:t>
            </w:r>
          </w:p>
        </w:tc>
        <w:tc>
          <w:tcPr>
            <w:tcW w:w="114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招聘单位</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岗位</w:t>
            </w:r>
          </w:p>
        </w:tc>
        <w:tc>
          <w:tcPr>
            <w:tcW w:w="78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人数</w:t>
            </w:r>
          </w:p>
        </w:tc>
        <w:tc>
          <w:tcPr>
            <w:tcW w:w="4695" w:type="dxa"/>
            <w:vAlign w:val="center"/>
          </w:tcPr>
          <w:p>
            <w:pPr>
              <w:keepNext w:val="0"/>
              <w:keepLines w:val="0"/>
              <w:pageBreakBefore w:val="0"/>
              <w:widowControl w:val="0"/>
              <w:numPr>
                <w:ilvl w:val="0"/>
                <w:numId w:val="0"/>
              </w:numPr>
              <w:kinsoku/>
              <w:wordWrap/>
              <w:overflowPunct/>
              <w:topLinePunct w:val="0"/>
              <w:autoSpaceDE/>
              <w:autoSpaceDN/>
              <w:bidi w:val="0"/>
              <w:snapToGrid/>
              <w:spacing w:line="440" w:lineRule="exact"/>
              <w:jc w:val="center"/>
              <w:textAlignment w:val="auto"/>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任职要求</w:t>
            </w:r>
          </w:p>
        </w:tc>
        <w:tc>
          <w:tcPr>
            <w:tcW w:w="1545"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w:t>
            </w:r>
          </w:p>
        </w:tc>
        <w:tc>
          <w:tcPr>
            <w:tcW w:w="1140" w:type="dxa"/>
            <w:vMerge w:val="restart"/>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b w:val="0"/>
                <w:kern w:val="2"/>
                <w:sz w:val="21"/>
                <w:szCs w:val="21"/>
                <w:lang w:val="en-US" w:eastAsia="zh-CN" w:bidi="ar"/>
              </w:rPr>
              <w:t>台州市椒江社发怡味餐饮连锁有限公司</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b w:val="0"/>
                <w:kern w:val="2"/>
                <w:sz w:val="21"/>
                <w:szCs w:val="21"/>
                <w:lang w:val="en-US" w:eastAsia="zh-CN" w:bidi="ar"/>
              </w:rPr>
            </w:pPr>
            <w:r>
              <w:rPr>
                <w:rFonts w:hint="eastAsia" w:ascii="宋体" w:hAnsi="宋体" w:eastAsia="宋体" w:cs="宋体"/>
                <w:b w:val="0"/>
                <w:kern w:val="2"/>
                <w:sz w:val="21"/>
                <w:szCs w:val="21"/>
                <w:lang w:val="en-US" w:eastAsia="zh-CN" w:bidi="ar"/>
              </w:rPr>
              <w:t>厨师</w:t>
            </w:r>
          </w:p>
        </w:tc>
        <w:tc>
          <w:tcPr>
            <w:tcW w:w="780"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b w:val="0"/>
                <w:kern w:val="2"/>
                <w:sz w:val="21"/>
                <w:szCs w:val="21"/>
                <w:lang w:val="en-US" w:eastAsia="zh-CN" w:bidi="ar"/>
              </w:rPr>
            </w:pPr>
            <w:r>
              <w:rPr>
                <w:rFonts w:hint="eastAsia" w:ascii="宋体" w:hAnsi="宋体" w:cs="宋体"/>
                <w:b w:val="0"/>
                <w:kern w:val="2"/>
                <w:sz w:val="21"/>
                <w:szCs w:val="21"/>
                <w:lang w:val="en-US" w:eastAsia="zh-CN" w:bidi="ar"/>
              </w:rPr>
              <w:t>3</w:t>
            </w:r>
            <w:r>
              <w:rPr>
                <w:rFonts w:hint="eastAsia" w:ascii="宋体" w:hAnsi="宋体" w:eastAsia="宋体" w:cs="宋体"/>
                <w:b w:val="0"/>
                <w:kern w:val="2"/>
                <w:sz w:val="21"/>
                <w:szCs w:val="21"/>
                <w:lang w:val="en-US" w:eastAsia="zh-CN" w:bidi="ar"/>
              </w:rPr>
              <w:t>名</w:t>
            </w:r>
          </w:p>
        </w:tc>
        <w:tc>
          <w:tcPr>
            <w:tcW w:w="4695" w:type="dxa"/>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1.55周岁以内，初中及以上学历；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2.具有3年及以上厨师工作经验，工作能力强，经验丰富；</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3.有良好的的团队协助及沟通能力。</w:t>
            </w:r>
          </w:p>
        </w:tc>
        <w:tc>
          <w:tcPr>
            <w:tcW w:w="1545" w:type="dxa"/>
            <w:vMerge w:val="restart"/>
            <w:vAlign w:val="center"/>
          </w:tcPr>
          <w:p>
            <w:pPr>
              <w:keepNext w:val="0"/>
              <w:keepLines w:val="0"/>
              <w:widowControl/>
              <w:suppressLineNumbers w:val="0"/>
              <w:ind w:firstLine="210" w:firstLineChars="10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张先生13566873366，</w:t>
            </w:r>
          </w:p>
          <w:p>
            <w:pPr>
              <w:keepNext w:val="0"/>
              <w:keepLines w:val="0"/>
              <w:widowControl/>
              <w:suppressLineNumbers w:val="0"/>
              <w:ind w:firstLine="210" w:firstLineChars="10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杨女士18267669660</w:t>
            </w:r>
          </w:p>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750" w:type="dxa"/>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2</w:t>
            </w:r>
          </w:p>
        </w:tc>
        <w:tc>
          <w:tcPr>
            <w:tcW w:w="1140" w:type="dxa"/>
            <w:vMerge w:val="continue"/>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106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宋体" w:hAnsi="宋体" w:eastAsia="宋体" w:cs="宋体"/>
                <w:b w:val="0"/>
                <w:kern w:val="2"/>
                <w:sz w:val="21"/>
                <w:szCs w:val="21"/>
                <w:lang w:val="en-US" w:eastAsia="zh-CN" w:bidi="ar"/>
              </w:rPr>
            </w:pPr>
            <w:r>
              <w:rPr>
                <w:rFonts w:hint="eastAsia" w:ascii="宋体" w:hAnsi="宋体" w:cs="宋体"/>
                <w:b w:val="0"/>
                <w:kern w:val="2"/>
                <w:sz w:val="21"/>
                <w:szCs w:val="21"/>
                <w:lang w:val="en-US" w:eastAsia="zh-CN" w:bidi="ar"/>
              </w:rPr>
              <w:t>早餐面点师</w:t>
            </w:r>
          </w:p>
        </w:tc>
        <w:tc>
          <w:tcPr>
            <w:tcW w:w="780"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cs="宋体"/>
                <w:b w:val="0"/>
                <w:kern w:val="2"/>
                <w:sz w:val="21"/>
                <w:szCs w:val="21"/>
                <w:lang w:val="en-US" w:eastAsia="zh-CN" w:bidi="ar"/>
              </w:rPr>
            </w:pPr>
            <w:r>
              <w:rPr>
                <w:rFonts w:hint="eastAsia" w:ascii="宋体" w:hAnsi="宋体" w:cs="宋体"/>
                <w:b w:val="0"/>
                <w:kern w:val="2"/>
                <w:sz w:val="21"/>
                <w:szCs w:val="21"/>
                <w:lang w:val="en-US" w:eastAsia="zh-CN" w:bidi="ar"/>
              </w:rPr>
              <w:t>1</w:t>
            </w:r>
            <w:r>
              <w:rPr>
                <w:rFonts w:hint="eastAsia" w:ascii="宋体" w:hAnsi="宋体" w:eastAsia="宋体" w:cs="宋体"/>
                <w:b w:val="0"/>
                <w:kern w:val="2"/>
                <w:sz w:val="21"/>
                <w:szCs w:val="21"/>
                <w:lang w:val="en-US" w:eastAsia="zh-CN" w:bidi="ar"/>
              </w:rPr>
              <w:t>名</w:t>
            </w:r>
          </w:p>
        </w:tc>
        <w:tc>
          <w:tcPr>
            <w:tcW w:w="4695" w:type="dxa"/>
            <w:vAlign w:val="center"/>
          </w:tcPr>
          <w:p>
            <w:pPr>
              <w:keepNext w:val="0"/>
              <w:keepLines w:val="0"/>
              <w:widowControl/>
              <w:suppressLineNumbers w:val="0"/>
              <w:jc w:val="left"/>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1.55周岁以内，初中及以上学历；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2.具有</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年及以上</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面点师</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工作经验，工作能力强，经验丰富；</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3.有良好的的团队协助及沟通能力。</w:t>
            </w:r>
          </w:p>
        </w:tc>
        <w:tc>
          <w:tcPr>
            <w:tcW w:w="1545" w:type="dxa"/>
            <w:vMerge w:val="continue"/>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750" w:type="dxa"/>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3</w:t>
            </w:r>
          </w:p>
        </w:tc>
        <w:tc>
          <w:tcPr>
            <w:tcW w:w="1140" w:type="dxa"/>
            <w:vMerge w:val="continue"/>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106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宋体" w:hAnsi="宋体" w:eastAsia="宋体" w:cs="宋体"/>
                <w:b w:val="0"/>
                <w:kern w:val="2"/>
                <w:sz w:val="21"/>
                <w:szCs w:val="21"/>
                <w:lang w:val="en-US" w:eastAsia="zh-CN" w:bidi="ar"/>
              </w:rPr>
            </w:pPr>
            <w:r>
              <w:rPr>
                <w:rFonts w:hint="eastAsia" w:ascii="宋体" w:hAnsi="宋体" w:cs="宋体"/>
                <w:b w:val="0"/>
                <w:kern w:val="2"/>
                <w:sz w:val="21"/>
                <w:szCs w:val="21"/>
                <w:lang w:val="en-US" w:eastAsia="zh-CN" w:bidi="ar"/>
              </w:rPr>
              <w:t>早餐帮工</w:t>
            </w:r>
          </w:p>
        </w:tc>
        <w:tc>
          <w:tcPr>
            <w:tcW w:w="780"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cs="宋体"/>
                <w:b w:val="0"/>
                <w:kern w:val="2"/>
                <w:sz w:val="21"/>
                <w:szCs w:val="21"/>
                <w:lang w:val="en-US" w:eastAsia="zh-CN" w:bidi="ar"/>
              </w:rPr>
            </w:pPr>
            <w:r>
              <w:rPr>
                <w:rFonts w:hint="eastAsia" w:ascii="宋体" w:hAnsi="宋体" w:cs="宋体"/>
                <w:b w:val="0"/>
                <w:kern w:val="2"/>
                <w:sz w:val="21"/>
                <w:szCs w:val="21"/>
                <w:lang w:val="en-US" w:eastAsia="zh-CN" w:bidi="ar"/>
              </w:rPr>
              <w:t>1</w:t>
            </w:r>
            <w:r>
              <w:rPr>
                <w:rFonts w:hint="eastAsia" w:ascii="宋体" w:hAnsi="宋体" w:eastAsia="宋体" w:cs="宋体"/>
                <w:b w:val="0"/>
                <w:kern w:val="2"/>
                <w:sz w:val="21"/>
                <w:szCs w:val="21"/>
                <w:lang w:val="en-US" w:eastAsia="zh-CN" w:bidi="ar"/>
              </w:rPr>
              <w:t>名</w:t>
            </w:r>
            <w:bookmarkStart w:id="0" w:name="_GoBack"/>
            <w:bookmarkEnd w:id="0"/>
          </w:p>
        </w:tc>
        <w:tc>
          <w:tcPr>
            <w:tcW w:w="4695"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1.女性60周岁以内，男性65周岁以内；</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2.能吃苦耐劳，具有良好的沟通能力及服务意识；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3.有学校</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早点帮工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经验的优先。</w:t>
            </w:r>
          </w:p>
        </w:tc>
        <w:tc>
          <w:tcPr>
            <w:tcW w:w="1545" w:type="dxa"/>
            <w:vMerge w:val="continue"/>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750" w:type="dxa"/>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4</w:t>
            </w:r>
          </w:p>
        </w:tc>
        <w:tc>
          <w:tcPr>
            <w:tcW w:w="1140" w:type="dxa"/>
            <w:vMerge w:val="continue"/>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106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宋体" w:hAnsi="宋体" w:eastAsia="宋体" w:cs="宋体"/>
                <w:b w:val="0"/>
                <w:kern w:val="2"/>
                <w:sz w:val="21"/>
                <w:szCs w:val="21"/>
                <w:lang w:val="en-US" w:eastAsia="zh-CN" w:bidi="ar"/>
              </w:rPr>
            </w:pPr>
            <w:r>
              <w:rPr>
                <w:rFonts w:hint="eastAsia" w:ascii="宋体" w:hAnsi="宋体" w:eastAsia="宋体" w:cs="宋体"/>
                <w:b w:val="0"/>
                <w:kern w:val="2"/>
                <w:sz w:val="21"/>
                <w:szCs w:val="21"/>
                <w:lang w:val="en-US" w:eastAsia="zh-CN" w:bidi="ar"/>
              </w:rPr>
              <w:t>服务员</w:t>
            </w:r>
          </w:p>
        </w:tc>
        <w:tc>
          <w:tcPr>
            <w:tcW w:w="780"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宋体" w:hAnsi="宋体" w:eastAsia="宋体" w:cs="宋体"/>
                <w:b w:val="0"/>
                <w:kern w:val="2"/>
                <w:sz w:val="21"/>
                <w:szCs w:val="21"/>
                <w:lang w:val="en-US" w:eastAsia="zh-CN" w:bidi="ar"/>
              </w:rPr>
            </w:pPr>
            <w:r>
              <w:rPr>
                <w:rFonts w:hint="eastAsia" w:ascii="宋体" w:hAnsi="宋体" w:cs="宋体"/>
                <w:b w:val="0"/>
                <w:kern w:val="2"/>
                <w:sz w:val="21"/>
                <w:szCs w:val="21"/>
                <w:lang w:val="en-US" w:eastAsia="zh-CN" w:bidi="ar"/>
              </w:rPr>
              <w:t>12名</w:t>
            </w:r>
          </w:p>
        </w:tc>
        <w:tc>
          <w:tcPr>
            <w:tcW w:w="4695"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1.女性60周岁以内，男性65周岁以内；</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2.负责食堂洗菜洗碗、打餐、卫生清洁等工作，有责任心，能吃苦耐劳，具有良好的沟通能力及服务意识；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3.有切配经验或学校食堂服务员经验的优先。</w:t>
            </w:r>
          </w:p>
        </w:tc>
        <w:tc>
          <w:tcPr>
            <w:tcW w:w="1545" w:type="dxa"/>
            <w:vMerge w:val="continue"/>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750" w:type="dxa"/>
            <w:vAlign w:val="center"/>
          </w:tcPr>
          <w:p>
            <w:pPr>
              <w:keepNext w:val="0"/>
              <w:keepLines w:val="0"/>
              <w:widowControl/>
              <w:suppressLineNumbers w:val="0"/>
              <w:jc w:val="center"/>
              <w:textAlignment w:val="center"/>
              <w:rPr>
                <w:rFonts w:hint="default" w:ascii="宋体" w:hAnsi="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5</w:t>
            </w:r>
          </w:p>
        </w:tc>
        <w:tc>
          <w:tcPr>
            <w:tcW w:w="1140" w:type="dxa"/>
            <w:vMerge w:val="continue"/>
            <w:vAlign w:val="center"/>
          </w:tcPr>
          <w:p>
            <w:pPr>
              <w:keepNext w:val="0"/>
              <w:keepLines w:val="0"/>
              <w:widowControl/>
              <w:suppressLineNumbers w:val="0"/>
              <w:jc w:val="center"/>
              <w:textAlignment w:val="center"/>
              <w:rPr>
                <w:rFonts w:hint="eastAsia" w:ascii="宋体" w:hAnsi="宋体" w:eastAsia="宋体" w:cs="宋体"/>
                <w:color w:val="000000" w:themeColor="text1"/>
                <w:sz w:val="21"/>
                <w:szCs w:val="21"/>
                <w14:textFill>
                  <w14:solidFill>
                    <w14:schemeClr w14:val="tx1"/>
                  </w14:solidFill>
                </w14:textFill>
              </w:rPr>
            </w:pPr>
          </w:p>
        </w:tc>
        <w:tc>
          <w:tcPr>
            <w:tcW w:w="1065"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宋体" w:hAnsi="宋体" w:eastAsia="宋体" w:cs="宋体"/>
                <w:b w:val="0"/>
                <w:kern w:val="2"/>
                <w:sz w:val="21"/>
                <w:szCs w:val="21"/>
                <w:lang w:val="en-US" w:eastAsia="zh-CN" w:bidi="ar"/>
              </w:rPr>
            </w:pPr>
            <w:r>
              <w:rPr>
                <w:rFonts w:hint="eastAsia" w:ascii="宋体" w:hAnsi="宋体" w:cs="宋体"/>
                <w:b w:val="0"/>
                <w:kern w:val="2"/>
                <w:sz w:val="21"/>
                <w:szCs w:val="21"/>
                <w:lang w:val="en-US" w:eastAsia="zh-CN" w:bidi="ar"/>
              </w:rPr>
              <w:t>兼职服务员</w:t>
            </w:r>
          </w:p>
        </w:tc>
        <w:tc>
          <w:tcPr>
            <w:tcW w:w="780"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default" w:ascii="宋体" w:hAnsi="宋体" w:cs="宋体"/>
                <w:b w:val="0"/>
                <w:kern w:val="2"/>
                <w:sz w:val="21"/>
                <w:szCs w:val="21"/>
                <w:lang w:val="en-US" w:eastAsia="zh-CN" w:bidi="ar"/>
              </w:rPr>
            </w:pPr>
            <w:r>
              <w:rPr>
                <w:rFonts w:hint="eastAsia" w:ascii="宋体" w:hAnsi="宋体" w:cs="宋体"/>
                <w:b w:val="0"/>
                <w:kern w:val="2"/>
                <w:sz w:val="21"/>
                <w:szCs w:val="21"/>
                <w:lang w:val="en-US" w:eastAsia="zh-CN" w:bidi="ar"/>
              </w:rPr>
              <w:t>若干名</w:t>
            </w:r>
          </w:p>
        </w:tc>
        <w:tc>
          <w:tcPr>
            <w:tcW w:w="4695" w:type="dxa"/>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1.女性60周岁以内，男性65周岁以内；</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2.负责食堂洗菜洗碗、打餐、卫生清洁等工作，有责任心，能吃苦耐劳，具有良好的沟通能力及服务意识；</w:t>
            </w:r>
          </w:p>
          <w:p>
            <w:pPr>
              <w:keepNext w:val="0"/>
              <w:keepLines w:val="0"/>
              <w:widowControl/>
              <w:suppressLineNumbers w:val="0"/>
              <w:jc w:val="left"/>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3.有切配经验或学校食堂服务员经验的优先。</w:t>
            </w:r>
          </w:p>
        </w:tc>
        <w:tc>
          <w:tcPr>
            <w:tcW w:w="1545" w:type="dxa"/>
            <w:vMerge w:val="continue"/>
            <w:vAlign w:val="center"/>
          </w:tcPr>
          <w:p>
            <w:pPr>
              <w:keepNext w:val="0"/>
              <w:keepLines w:val="0"/>
              <w:widowControl/>
              <w:suppressLineNumbers w:val="0"/>
              <w:jc w:val="center"/>
              <w:textAlignment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二、报名</w:t>
      </w:r>
      <w:r>
        <w:rPr>
          <w:rFonts w:hint="eastAsia" w:ascii="仿宋_GB2312" w:hAnsi="仿宋_GB2312" w:eastAsia="仿宋_GB2312" w:cs="仿宋_GB2312"/>
          <w:color w:val="000000" w:themeColor="text1"/>
          <w:sz w:val="28"/>
          <w:szCs w:val="28"/>
          <w:lang w:eastAsia="zh-CN"/>
          <w14:textFill>
            <w14:solidFill>
              <w14:schemeClr w14:val="tx1"/>
            </w14:solidFill>
          </w14:textFill>
        </w:rPr>
        <w:t>程序</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（一）报名时间：2024年7月26日至招满为止。</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（二）报名方式：</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现场报名：请携带报名表格（见附件1）及相关身份证、资格证等资料原件、复印件、一寸免冠照片1张，到台州市椒江区市府大道东段201号科技创业服务中心13楼1305室现场报名。现场报名时间为上午8:30-12:00，下午2:00-5:00（周末、节假日除外）。</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网络报名：请将上述材料电子版打包发送至邮箱（jjywcy2022</w:t>
      </w:r>
      <w:r>
        <w:rPr>
          <w:rFonts w:hint="eastAsia" w:ascii="仿宋_GB2312" w:hAnsi="仿宋_GB2312" w:eastAsia="仿宋_GB2312" w:cs="仿宋_GB2312"/>
          <w:color w:val="000000" w:themeColor="text1"/>
          <w:sz w:val="28"/>
          <w:szCs w:val="28"/>
          <w14:textFill>
            <w14:solidFill>
              <w14:schemeClr w14:val="tx1"/>
            </w14:solidFill>
          </w14:textFill>
        </w:rPr>
        <w:t>@163.com</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），邮件主题格式：应聘岗位+姓名。</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联系人：张先生13566873366，杨女士18267669660</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所递交的报名材料，我公司将严格保密，恕不退还。</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（三）选聘程序：</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1.资格审查。对报名人员进行资格审查，确定人员名单。</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2.面试。通过资格审查人员将电话通知面试。</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聘用人员采用劳务派遣用工形式，与劳务派遣公司签订劳动合同</w:t>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t>，各项</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待遇</w:t>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t>按相关</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制度执行</w:t>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本公告未尽事宜，由招聘单位负责解释。</w:t>
      </w:r>
    </w:p>
    <w:p>
      <w:pPr>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_GB2312" w:eastAsia="仿宋_GB2312"/>
          <w:color w:val="000000" w:themeColor="text1"/>
          <w:sz w:val="29"/>
          <w:szCs w:val="29"/>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560" w:firstLineChars="200"/>
        <w:textAlignment w:val="auto"/>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instrText xml:space="preserve"> HYPERLINK "https://img.tzrc.cn/tzrcupload/file/2020/20200221/20200221184350_3553.doc" \t "_blank" </w:instrText>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fldChar w:fldCharType="separate"/>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t>附件1：《台州市椒江社发怡味餐饮连锁有限公司报名登记表》</w:t>
      </w:r>
      <w:r>
        <w:rPr>
          <w:rFonts w:hint="eastAsia" w:ascii="仿宋_GB2312" w:hAnsi="仿宋_GB2312" w:eastAsia="仿宋_GB2312" w:cs="仿宋_GB2312"/>
          <w:i w:val="0"/>
          <w:iCs w:val="0"/>
          <w:caps w:val="0"/>
          <w:color w:val="000000" w:themeColor="text1"/>
          <w:spacing w:val="0"/>
          <w:sz w:val="28"/>
          <w:szCs w:val="28"/>
          <w:shd w:val="clear" w:fill="FFFFFF"/>
          <w:lang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val="0"/>
        <w:snapToGrid/>
        <w:spacing w:line="520" w:lineRule="exact"/>
        <w:jc w:val="both"/>
        <w:textAlignment w:val="auto"/>
        <w:rPr>
          <w:rFonts w:ascii="仿宋_GB2312" w:eastAsia="仿宋_GB2312"/>
          <w:color w:val="000000" w:themeColor="text1"/>
          <w:sz w:val="29"/>
          <w:szCs w:val="29"/>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560" w:firstLineChars="200"/>
        <w:jc w:val="right"/>
        <w:textAlignment w:val="auto"/>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 xml:space="preserve">台州市椒江社发怡味餐饮连锁有限公司 </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firstLine="560" w:firstLineChars="200"/>
        <w:jc w:val="right"/>
        <w:textAlignment w:val="auto"/>
        <w:rPr>
          <w:rFonts w:hint="default"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26</w:t>
      </w:r>
      <w:r>
        <w:rPr>
          <w:rFonts w:hint="eastAsia" w:ascii="仿宋_GB2312" w:hAnsi="仿宋_GB2312" w:eastAsia="仿宋_GB2312" w:cs="仿宋_GB2312"/>
          <w:i w:val="0"/>
          <w:iCs w:val="0"/>
          <w:caps w:val="0"/>
          <w:color w:val="000000" w:themeColor="text1"/>
          <w:spacing w:val="0"/>
          <w:sz w:val="28"/>
          <w:szCs w:val="28"/>
          <w:shd w:val="clear" w:fill="FFFFFF"/>
          <w14:textFill>
            <w14:solidFill>
              <w14:schemeClr w14:val="tx1"/>
            </w14:solidFill>
          </w14:textFill>
        </w:rPr>
        <w:t>日</w:t>
      </w:r>
      <w:r>
        <w:rPr>
          <w:rFonts w:hint="eastAsia" w:ascii="仿宋_GB2312" w:hAnsi="仿宋_GB2312" w:eastAsia="仿宋_GB2312" w:cs="仿宋_GB2312"/>
          <w:i w:val="0"/>
          <w:iCs w:val="0"/>
          <w:caps w:val="0"/>
          <w:color w:val="000000" w:themeColor="text1"/>
          <w:spacing w:val="0"/>
          <w:sz w:val="28"/>
          <w:szCs w:val="28"/>
          <w:shd w:val="clear" w:fill="FFFFFF"/>
          <w:lang w:val="en-US" w:eastAsia="zh-CN"/>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B71B3"/>
    <w:multiLevelType w:val="singleLevel"/>
    <w:tmpl w:val="B1DB71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MmJiYmJlNWU4YmMzODI1ZmI4YmI5NjI2MDI1M2YifQ=="/>
  </w:docVars>
  <w:rsids>
    <w:rsidRoot w:val="4A806E4D"/>
    <w:rsid w:val="00522B6B"/>
    <w:rsid w:val="00600237"/>
    <w:rsid w:val="00600A2D"/>
    <w:rsid w:val="00726AC5"/>
    <w:rsid w:val="007B5391"/>
    <w:rsid w:val="008178F9"/>
    <w:rsid w:val="008D4A84"/>
    <w:rsid w:val="00954C98"/>
    <w:rsid w:val="009825CB"/>
    <w:rsid w:val="009E2F42"/>
    <w:rsid w:val="00A3434D"/>
    <w:rsid w:val="00A92B70"/>
    <w:rsid w:val="00AD2DF5"/>
    <w:rsid w:val="00B50868"/>
    <w:rsid w:val="00C8588D"/>
    <w:rsid w:val="00CD6824"/>
    <w:rsid w:val="00E31D61"/>
    <w:rsid w:val="00EB4F65"/>
    <w:rsid w:val="00F50EAF"/>
    <w:rsid w:val="01354166"/>
    <w:rsid w:val="02AC6685"/>
    <w:rsid w:val="031D698C"/>
    <w:rsid w:val="03CB55FC"/>
    <w:rsid w:val="05DE76CD"/>
    <w:rsid w:val="05FC4EF1"/>
    <w:rsid w:val="07BA233A"/>
    <w:rsid w:val="08450ACE"/>
    <w:rsid w:val="0906443E"/>
    <w:rsid w:val="09215DAD"/>
    <w:rsid w:val="0A63355F"/>
    <w:rsid w:val="0C576C5C"/>
    <w:rsid w:val="0C917E10"/>
    <w:rsid w:val="0F610C9D"/>
    <w:rsid w:val="11941DB5"/>
    <w:rsid w:val="17693958"/>
    <w:rsid w:val="176B5E4C"/>
    <w:rsid w:val="194F7CD7"/>
    <w:rsid w:val="1B544B28"/>
    <w:rsid w:val="1B941496"/>
    <w:rsid w:val="1BBB5B16"/>
    <w:rsid w:val="1BC573A4"/>
    <w:rsid w:val="1E0F57D3"/>
    <w:rsid w:val="21843238"/>
    <w:rsid w:val="23955B0D"/>
    <w:rsid w:val="262D08A6"/>
    <w:rsid w:val="263D1CFC"/>
    <w:rsid w:val="267B6374"/>
    <w:rsid w:val="2B236F3F"/>
    <w:rsid w:val="2CC3566A"/>
    <w:rsid w:val="2D976F9E"/>
    <w:rsid w:val="2E110657"/>
    <w:rsid w:val="2E74264F"/>
    <w:rsid w:val="2F2E5F15"/>
    <w:rsid w:val="2F8F205D"/>
    <w:rsid w:val="30BA1E27"/>
    <w:rsid w:val="31F61C96"/>
    <w:rsid w:val="33B87B8D"/>
    <w:rsid w:val="365665A9"/>
    <w:rsid w:val="366251B3"/>
    <w:rsid w:val="37485AEF"/>
    <w:rsid w:val="384F4255"/>
    <w:rsid w:val="38637F75"/>
    <w:rsid w:val="39474DD4"/>
    <w:rsid w:val="3BF2459E"/>
    <w:rsid w:val="3CAF4556"/>
    <w:rsid w:val="3DDA764D"/>
    <w:rsid w:val="3E243E99"/>
    <w:rsid w:val="3E2919ED"/>
    <w:rsid w:val="3E7B2D4A"/>
    <w:rsid w:val="3E926DF7"/>
    <w:rsid w:val="400B32D2"/>
    <w:rsid w:val="41C932CA"/>
    <w:rsid w:val="43E44068"/>
    <w:rsid w:val="44A66AAF"/>
    <w:rsid w:val="44C13789"/>
    <w:rsid w:val="45E167B1"/>
    <w:rsid w:val="490B4C26"/>
    <w:rsid w:val="4A1A7F18"/>
    <w:rsid w:val="4A806E4D"/>
    <w:rsid w:val="4BA412A0"/>
    <w:rsid w:val="4DBE471D"/>
    <w:rsid w:val="4E6B1A05"/>
    <w:rsid w:val="4E8D742E"/>
    <w:rsid w:val="4ED735E6"/>
    <w:rsid w:val="4FD22821"/>
    <w:rsid w:val="4FD317B8"/>
    <w:rsid w:val="52255170"/>
    <w:rsid w:val="542A16F1"/>
    <w:rsid w:val="56D614D4"/>
    <w:rsid w:val="56F312C5"/>
    <w:rsid w:val="57C82D40"/>
    <w:rsid w:val="58160494"/>
    <w:rsid w:val="582B4213"/>
    <w:rsid w:val="59461A86"/>
    <w:rsid w:val="5A483BE5"/>
    <w:rsid w:val="5A9813CC"/>
    <w:rsid w:val="5C782739"/>
    <w:rsid w:val="5CF36E3F"/>
    <w:rsid w:val="5D464328"/>
    <w:rsid w:val="5D9F15EF"/>
    <w:rsid w:val="5F5B71AD"/>
    <w:rsid w:val="601303E6"/>
    <w:rsid w:val="624F3702"/>
    <w:rsid w:val="64773F27"/>
    <w:rsid w:val="64D17010"/>
    <w:rsid w:val="66D47E98"/>
    <w:rsid w:val="66F71EEB"/>
    <w:rsid w:val="685C10F5"/>
    <w:rsid w:val="694F4798"/>
    <w:rsid w:val="697D7785"/>
    <w:rsid w:val="6993659A"/>
    <w:rsid w:val="6BC04E8F"/>
    <w:rsid w:val="6C4B29AA"/>
    <w:rsid w:val="6CCF5389"/>
    <w:rsid w:val="6CF415B3"/>
    <w:rsid w:val="6CFC6FC7"/>
    <w:rsid w:val="6D111EFF"/>
    <w:rsid w:val="6F3471DC"/>
    <w:rsid w:val="71055923"/>
    <w:rsid w:val="71D20DA1"/>
    <w:rsid w:val="71DF5BA4"/>
    <w:rsid w:val="72FF7F03"/>
    <w:rsid w:val="73BD7AAB"/>
    <w:rsid w:val="756B5E6B"/>
    <w:rsid w:val="759B0C56"/>
    <w:rsid w:val="763C0020"/>
    <w:rsid w:val="78365809"/>
    <w:rsid w:val="79203E97"/>
    <w:rsid w:val="7A5A48E0"/>
    <w:rsid w:val="7ABE3854"/>
    <w:rsid w:val="7B433703"/>
    <w:rsid w:val="7B486307"/>
    <w:rsid w:val="7B52668C"/>
    <w:rsid w:val="7C4F1AB7"/>
    <w:rsid w:val="7E8018AD"/>
    <w:rsid w:val="7F757D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autoRedefine/>
    <w:qFormat/>
    <w:uiPriority w:val="0"/>
    <w:rPr>
      <w:kern w:val="2"/>
      <w:sz w:val="18"/>
      <w:szCs w:val="18"/>
    </w:rPr>
  </w:style>
  <w:style w:type="character" w:customStyle="1" w:styleId="10">
    <w:name w:val="页脚 Char"/>
    <w:basedOn w:val="8"/>
    <w:link w:val="3"/>
    <w:autoRedefine/>
    <w:qFormat/>
    <w:uiPriority w:val="0"/>
    <w:rPr>
      <w:kern w:val="2"/>
      <w:sz w:val="18"/>
      <w:szCs w:val="18"/>
    </w:rPr>
  </w:style>
  <w:style w:type="paragraph" w:styleId="11">
    <w:name w:val="List Paragraph"/>
    <w:basedOn w:val="1"/>
    <w:autoRedefine/>
    <w:qFormat/>
    <w:uiPriority w:val="34"/>
    <w:pPr>
      <w:ind w:firstLine="420" w:firstLineChars="200"/>
    </w:pPr>
  </w:style>
  <w:style w:type="character" w:customStyle="1" w:styleId="12">
    <w:name w:val="font21"/>
    <w:basedOn w:val="8"/>
    <w:qFormat/>
    <w:uiPriority w:val="0"/>
    <w:rPr>
      <w:rFonts w:hint="eastAsia" w:ascii="宋体" w:hAnsi="宋体" w:eastAsia="宋体" w:cs="宋体"/>
      <w:color w:val="000000"/>
      <w:sz w:val="22"/>
      <w:szCs w:val="22"/>
      <w:u w:val="none"/>
    </w:rPr>
  </w:style>
  <w:style w:type="character" w:customStyle="1" w:styleId="13">
    <w:name w:val="font51"/>
    <w:basedOn w:val="8"/>
    <w:autoRedefine/>
    <w:qFormat/>
    <w:uiPriority w:val="0"/>
    <w:rPr>
      <w:rFonts w:hint="eastAsia" w:ascii="宋体" w:hAnsi="宋体" w:eastAsia="宋体" w:cs="宋体"/>
      <w:color w:val="4472C4"/>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13157621877</Company>
  <Pages>2</Pages>
  <Words>1086</Words>
  <Characters>1182</Characters>
  <Lines>5</Lines>
  <Paragraphs>1</Paragraphs>
  <TotalTime>2</TotalTime>
  <ScaleCrop>false</ScaleCrop>
  <LinksUpToDate>false</LinksUpToDate>
  <CharactersWithSpaces>1187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2020-07-24T08:45:00Z</dcterms:created>
  <dc:creator>Jing.</dc:creator>
  <cp:lastModifiedBy>柯锦雲</cp:lastModifiedBy>
  <cp:lastPrinted>2022-05-30T00:56:00Z</cp:lastPrinted>
  <dcterms:modified xsi:type="dcterms:W3CDTF">2024-07-26T03:52:46Z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483CA2B8A76240CE89F80E034D449DEE_13</vt:lpwstr>
  </property>
</Properties>
</file>