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6560C">
      <w:pPr>
        <w:spacing w:before="36" w:line="224" w:lineRule="auto"/>
        <w:ind w:left="6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pacing w:val="-4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pacing w:val="-2"/>
          <w:sz w:val="32"/>
          <w:szCs w:val="32"/>
          <w:highlight w:val="none"/>
        </w:rPr>
        <w:t>件</w:t>
      </w:r>
      <w:r>
        <w:rPr>
          <w:rFonts w:hint="eastAsia" w:ascii="黑体" w:hAnsi="黑体" w:eastAsia="黑体" w:cs="黑体"/>
          <w:spacing w:val="-2"/>
          <w:sz w:val="32"/>
          <w:szCs w:val="32"/>
          <w:highlight w:val="none"/>
          <w:lang w:val="en-US" w:eastAsia="zh-CN"/>
        </w:rPr>
        <w:t>1</w:t>
      </w:r>
    </w:p>
    <w:p w14:paraId="3F1E1435">
      <w:pPr>
        <w:spacing w:before="50" w:line="196" w:lineRule="auto"/>
        <w:jc w:val="center"/>
        <w:rPr>
          <w:rFonts w:ascii="Times New Roman" w:hAnsi="Times New Roman" w:eastAsia="宋体" w:cs="宋体"/>
          <w:sz w:val="23"/>
          <w:szCs w:val="23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12"/>
          <w:sz w:val="36"/>
          <w:szCs w:val="36"/>
          <w:highlight w:val="none"/>
        </w:rPr>
        <w:t>云南省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  <w:highlight w:val="none"/>
        </w:rPr>
        <w:t>国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有股权运营管理有限公司202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6"/>
          <w:sz w:val="36"/>
          <w:szCs w:val="36"/>
          <w:highlight w:val="none"/>
        </w:rPr>
        <w:t>年第一期公开招聘岗位一览表</w:t>
      </w:r>
    </w:p>
    <w:p w14:paraId="3488929B">
      <w:pPr>
        <w:rPr>
          <w:rFonts w:ascii="Times New Roman" w:hAnsi="Times New Roman"/>
          <w:sz w:val="21"/>
          <w:highlight w:val="none"/>
        </w:rPr>
      </w:pPr>
    </w:p>
    <w:tbl>
      <w:tblPr>
        <w:tblStyle w:val="2"/>
        <w:tblW w:w="144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656"/>
        <w:gridCol w:w="563"/>
        <w:gridCol w:w="544"/>
        <w:gridCol w:w="525"/>
        <w:gridCol w:w="712"/>
        <w:gridCol w:w="844"/>
        <w:gridCol w:w="1200"/>
        <w:gridCol w:w="1350"/>
        <w:gridCol w:w="1275"/>
        <w:gridCol w:w="3000"/>
        <w:gridCol w:w="2587"/>
        <w:gridCol w:w="768"/>
      </w:tblGrid>
      <w:tr w14:paraId="35F4F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B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4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需求部门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B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招聘类型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6D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1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年龄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8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政治面貌</w:t>
            </w:r>
          </w:p>
        </w:tc>
        <w:tc>
          <w:tcPr>
            <w:tcW w:w="68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8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岗位资格条件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3A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岗位职责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6B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备注</w:t>
            </w:r>
          </w:p>
        </w:tc>
      </w:tr>
      <w:tr w14:paraId="5553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4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7DFC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5B1A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446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FBB25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F18E1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4E6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A572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1E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学历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4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E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职称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/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职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 xml:space="preserve"> (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执</w:t>
            </w:r>
            <w:r>
              <w:rPr>
                <w:rStyle w:val="5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)</w:t>
            </w: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业资格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1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工作经历及其它要求</w:t>
            </w: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27F73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0468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C47F4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B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7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调剂使用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A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副部长（省管企业中层副职）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6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8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45岁及以下（1979年7月1日以后出生）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C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</w:t>
            </w:r>
          </w:p>
          <w:p w14:paraId="4DD2B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02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金融、经济学、法学、工商管理等相关专业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06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同等条件下具有CFA、CPA、律师职业资格证等相关证书者优先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9E4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1.现任职务比照党政机关、事业单位副处级或省管企业中层副职相应职级，就职机构包括但不限于党政机关、企事业单位、金融机构等；</w:t>
            </w:r>
          </w:p>
          <w:p w14:paraId="3322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2.熟悉国家有关资本运营、上市公司管理、战略发展、国企改革等某一领域的政策和法律法规；</w:t>
            </w:r>
          </w:p>
          <w:p w14:paraId="747F77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具备过硬的政治理论和业务水平，具有股权运营、国企改革、法务风控、党建党务、组织人事或人力资源等某一领管理或实操经验；4.具备良好的表达、人际沟通能力，高效的执行能力以及高度的工作热情和责任感，具备团队精神。具有较强的文字功底和写作水平；</w:t>
            </w:r>
          </w:p>
          <w:p w14:paraId="6C9C1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5.具有上市公司管理经验或投行类工作经验者优先。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83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464664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  <w:p w14:paraId="760519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1.根据工作需要，结合本人擅长领域，由公司统筹调用，负责股权运营、国企改革、法务风控、党务党建、人力资源、综合管理等某一部门或领域有关工作；</w:t>
            </w:r>
          </w:p>
          <w:p w14:paraId="093A30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sz w:val="18"/>
                <w:szCs w:val="1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2.完成公司领导和部门领导交办的其他工作。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B8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1.根据工作需求，由公司统筹协调使用。2.博士研究生可适当放宽年龄限制。</w:t>
            </w:r>
          </w:p>
        </w:tc>
      </w:tr>
      <w:tr w14:paraId="2353E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6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7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0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党建工作岗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3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岁及以下（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1989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</w:t>
            </w:r>
            <w:r>
              <w:rPr>
                <w:rStyle w:val="6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E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B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B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新闻传播学、中国语言文学、马克思主义理论、哲学等相关专业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51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2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1.2年及以上国有企业党务相关工作经验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B012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2.具有过硬的政治理论水平，党性观念强，严守政治纪律和政治规矩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A2F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3.具有较好的组织策划、沟通协调、群众工作和文字综合能力，具有一定的政策理论水平和党务知识技能。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A1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1.负责所属党支部组织建设及日常管理工作，协助部长开展基层党组织建设的指导工作；</w:t>
            </w:r>
          </w:p>
          <w:p w14:paraId="0EFCF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2.起草党群工作总结、报告以及领导在重要会议或场合的讲话稿；</w:t>
            </w:r>
          </w:p>
          <w:p w14:paraId="36D21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3.组织筹备党委会、中心组学习、领导班子民主生活会；</w:t>
            </w:r>
          </w:p>
          <w:p w14:paraId="5C379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组织开展公司内外宣传工作，指导公司各部门的宣传工作；</w:t>
            </w:r>
          </w:p>
          <w:p w14:paraId="18CB8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Style w:val="8"/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负责职工思想动态分析，协助落实意识形态责任制；</w:t>
            </w:r>
          </w:p>
          <w:p w14:paraId="6234EA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6.完成公司领导和部门领导交办的其他工作。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29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博士研究生可适当放宽年龄限制。</w:t>
            </w:r>
          </w:p>
        </w:tc>
      </w:tr>
      <w:tr w14:paraId="0EA22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3F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1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文秘档案岗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C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4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岁及以下（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1989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9"/>
                <w:rFonts w:hint="eastAsia" w:asciiTheme="majorEastAsia" w:hAnsiTheme="majorEastAsia" w:eastAsiaTheme="majorEastAsia" w:cstheme="majorEastAsia"/>
                <w:color w:val="000000" w:themeColor="text1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9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0"/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 w:bidi="ar"/>
              </w:rPr>
              <w:t>中共党员（含预备党员）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F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8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经济学、法学、文学、工学、管理学等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A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具有相关职业资格证者优先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45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1.2年及以上文秘或档案管理相关工作经验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</w:t>
            </w:r>
          </w:p>
          <w:p w14:paraId="435BBF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2.有较强的语言文字表达能力、电脑操作能力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494C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3.遵纪守法，保密意识强，遵守公司规章制度；有事业心，责任心强能勇挑重担，工作任劳任怨，坚持实事求是的办事原则，有较强的组织纪律性，有良好的人际关系。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3EB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1.撰写部门及公司各类综合材料；</w:t>
            </w:r>
          </w:p>
          <w:p w14:paraId="012460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2.做好公司档案、保密及行政公文管理工作；</w:t>
            </w:r>
          </w:p>
          <w:p w14:paraId="6BDE13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3.撰写本岗位工作相关的管理制度、办法、方案及流程等文件；</w:t>
            </w:r>
          </w:p>
          <w:p w14:paraId="681893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4.完成公司领导和部门领导交办的其他工作。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0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博士研究生可适当放宽年龄限制。</w:t>
            </w:r>
          </w:p>
        </w:tc>
      </w:tr>
      <w:tr w14:paraId="1082A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0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外部董事工作部（股权代表管理部）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9D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社会招聘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F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C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1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35岁及以下（1989年7月1日以后出生）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71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3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9B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1.2年及以上国有企业人力资源、党务或综合行政管理相关工作经验；</w:t>
            </w:r>
          </w:p>
          <w:p w14:paraId="1651E7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2.具备良好的表达、人际沟通能力，高效的执行能力以及高度的工作热情，具备团队精神和服务意识；</w:t>
            </w:r>
          </w:p>
          <w:p w14:paraId="448AE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3.责任心强、吃苦耐劳、保密意识强。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2A01">
            <w:pPr>
              <w:keepNext w:val="0"/>
              <w:keepLines w:val="0"/>
              <w:widowControl/>
              <w:suppressLineNumbers w:val="0"/>
              <w:spacing w:after="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1.承担外部董事服务工作任务，为外部董事开展工作提供支持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D2D7A2E">
            <w:pPr>
              <w:keepNext w:val="0"/>
              <w:keepLines w:val="0"/>
              <w:widowControl/>
              <w:suppressLineNumbers w:val="0"/>
              <w:spacing w:after="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2.做好外部董事人事关系、工资社保关系、党组织关系和工会会员关系的管理、转移和交接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9607B74">
            <w:pPr>
              <w:keepNext w:val="0"/>
              <w:keepLines w:val="0"/>
              <w:widowControl/>
              <w:suppressLineNumbers w:val="0"/>
              <w:spacing w:after="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3.负责保障专职外部董事传递文件、建立履职台账、管理工作档案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84C51DF">
            <w:pPr>
              <w:keepNext w:val="0"/>
              <w:keepLines w:val="0"/>
              <w:widowControl/>
              <w:suppressLineNumbers w:val="0"/>
              <w:spacing w:after="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4.配合协助完成外部董事年度及任期考核等履职考核工作，年度评优推选，各级各类教育培训等工作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176813A">
            <w:pPr>
              <w:keepNext w:val="0"/>
              <w:keepLines w:val="0"/>
              <w:widowControl/>
              <w:suppressLineNumbers w:val="0"/>
              <w:spacing w:after="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5.根据差异化分类管理要求，负责承担专职股权代表的日常管理和服务保障工作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FC79E40">
            <w:pPr>
              <w:keepNext w:val="0"/>
              <w:keepLines w:val="0"/>
              <w:widowControl/>
              <w:suppressLineNumbers w:val="0"/>
              <w:spacing w:after="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完成公司领导和部门领导交办的其他工作。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6EC4F">
            <w:pP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博士研究生可适当放宽年龄限制。</w:t>
            </w:r>
          </w:p>
        </w:tc>
      </w:tr>
      <w:tr w14:paraId="729C5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52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6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股权管理部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社会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招聘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0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投资管理岗（兼股权研究院建设）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4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35岁及以下（1989年7月1日以后出生）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97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F2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经济、管理、金融、财务等相关专业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同等条件下具有CFA、CPA等相关证书者优先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D2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熟悉国家有关政策法规，具有上市公司、金融机构、研究咨询机构或企业战略投资部门、经营管理部门2年以上工作经验。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B8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1.做好公司年度计划的前期基础性工作，并根据年度投资规划安排跟进公司投资运营管理工作情况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B4CE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2.协助制定公司投资管理制度，建立健全公司投资运营管控制度体系并组织实施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7256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3.拟制关于股权投资、运营、转让方案草案，完成股权投资项目前期准备工作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B774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4.协助开展云南国有股权研究院建设工作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9A73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完成公司领导和部门领导交办的其他工作。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F98E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博士研究生可适当放宽年龄限制。</w:t>
            </w:r>
          </w:p>
        </w:tc>
      </w:tr>
      <w:tr w14:paraId="5525A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71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外部董事工作部（股权代表管理部）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校园招聘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综合岗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47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90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30岁及以下（1994年7月1日以后出生）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中共党员（含预备党员）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0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硕士研究生及以上（取得研究生学历或硕士及以上学位均可）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54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新闻传播学、中国语言文学、工商管理、公共管理等相关专业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A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1.具备良好的表达、人际沟通能力，高效的执行能力以及高度的工作热情，具备团队精神和服务意识；</w:t>
            </w:r>
          </w:p>
          <w:p w14:paraId="4F5DC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2.责任心强、吃苦耐劳、保密意识强；</w:t>
            </w:r>
          </w:p>
          <w:p w14:paraId="31C1F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3.具有国有企业人力资源、党务或综合行政管理相关实习经验者优先。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8FB14">
            <w:pPr>
              <w:keepNext w:val="0"/>
              <w:keepLines w:val="0"/>
              <w:widowControl/>
              <w:suppressLineNumbers w:val="0"/>
              <w:spacing w:after="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1.承担外部董事服务工作任务，为外部董事开展工作提供支持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E514F07">
            <w:pPr>
              <w:keepNext w:val="0"/>
              <w:keepLines w:val="0"/>
              <w:widowControl/>
              <w:suppressLineNumbers w:val="0"/>
              <w:spacing w:after="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2.做好外部董事人事关系、工资社保关系、党组织关系和工会会员关系的管理、转移和交接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DC94D40">
            <w:pPr>
              <w:keepNext w:val="0"/>
              <w:keepLines w:val="0"/>
              <w:widowControl/>
              <w:suppressLineNumbers w:val="0"/>
              <w:spacing w:after="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3.负责保障专职外部董事传递文件、建立履职台账、管理工作档案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E3B311F">
            <w:pPr>
              <w:keepNext w:val="0"/>
              <w:keepLines w:val="0"/>
              <w:widowControl/>
              <w:suppressLineNumbers w:val="0"/>
              <w:spacing w:after="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4.配合协助完成外部董事年度及任期考核等履职考核工作，年度评优推选，各级各类教育培训等工作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1E23F6">
            <w:pPr>
              <w:keepNext w:val="0"/>
              <w:keepLines w:val="0"/>
              <w:widowControl/>
              <w:suppressLineNumbers w:val="0"/>
              <w:spacing w:after="0" w:afterAutospacing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5.根据差异化分类管理要求，负责承担专职股权代表的日常管理和服务保障工作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Start w:id="0" w:name="_GoBack"/>
            <w:bookmarkEnd w:id="0"/>
          </w:p>
          <w:p w14:paraId="279D6E4C">
            <w:pPr>
              <w:keepNext w:val="0"/>
              <w:keepLines w:val="0"/>
              <w:widowControl/>
              <w:suppressLineNumbers w:val="0"/>
              <w:spacing w:after="0" w:afterAutospacing="0" w:line="200" w:lineRule="exact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完成公司领导和部门领导交办的其他工作。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B39C5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博士研究生可适当放宽年龄限制。</w:t>
            </w:r>
          </w:p>
        </w:tc>
      </w:tr>
      <w:tr w14:paraId="191D8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2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31D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EDEBD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3EE7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2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E956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1B9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4E020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22CA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31CDE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5509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73344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1FC3B">
            <w:pPr>
              <w:jc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6B5CF5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780FB5-04C5-4015-90EC-D403DEE0877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918038-1332-4100-AEFB-4C609CCE32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8813536-3800-4E9F-B0A6-0E41A0FFF7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ZDM3N2FlOGE2YjlkYTQyZmUyMDY0ZjVlYzkxNjgifQ=="/>
  </w:docVars>
  <w:rsids>
    <w:rsidRoot w:val="05951CB2"/>
    <w:rsid w:val="05951CB2"/>
    <w:rsid w:val="09B46677"/>
    <w:rsid w:val="2E791776"/>
    <w:rsid w:val="7A0B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2"/>
    <w:basedOn w:val="3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5">
    <w:name w:val="font12"/>
    <w:basedOn w:val="3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6">
    <w:name w:val="font11"/>
    <w:basedOn w:val="3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7">
    <w:name w:val="font71"/>
    <w:basedOn w:val="3"/>
    <w:autoRedefine/>
    <w:qFormat/>
    <w:uiPriority w:val="0"/>
    <w:rPr>
      <w:rFonts w:hint="default" w:ascii="Times New Roman" w:hAnsi="Times New Roman" w:cs="Times New Roman"/>
      <w:color w:val="2D529F"/>
      <w:sz w:val="20"/>
      <w:szCs w:val="20"/>
      <w:u w:val="none"/>
    </w:rPr>
  </w:style>
  <w:style w:type="character" w:customStyle="1" w:styleId="8">
    <w:name w:val="font81"/>
    <w:basedOn w:val="3"/>
    <w:autoRedefine/>
    <w:qFormat/>
    <w:uiPriority w:val="0"/>
    <w:rPr>
      <w:rFonts w:hint="eastAsia" w:ascii="宋体" w:hAnsi="宋体" w:eastAsia="宋体" w:cs="宋体"/>
      <w:color w:val="2D529F"/>
      <w:sz w:val="20"/>
      <w:szCs w:val="20"/>
      <w:u w:val="none"/>
    </w:rPr>
  </w:style>
  <w:style w:type="character" w:customStyle="1" w:styleId="9">
    <w:name w:val="font101"/>
    <w:basedOn w:val="3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0">
    <w:name w:val="font13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2428</Words>
  <Characters>2514</Characters>
  <Lines>0</Lines>
  <Paragraphs>0</Paragraphs>
  <TotalTime>2</TotalTime>
  <ScaleCrop>false</ScaleCrop>
  <LinksUpToDate>false</LinksUpToDate>
  <CharactersWithSpaces>2534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2024-07-19T11:08:00Z</dcterms:created>
  <dc:creator>bababa~banana</dc:creator>
  <cp:lastModifiedBy>bababa~banana</cp:lastModifiedBy>
  <dcterms:modified xsi:type="dcterms:W3CDTF">2024-07-23T09:17:04Z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CFB03A1DD7C145218BA85A7DFDEEFEA1_11</vt:lpwstr>
  </property>
</Properties>
</file>