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6BD0F5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 w14:paraId="13138527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 w14:paraId="1220C8F4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  <w:t>“应届毕业生”如何界定？</w:t>
      </w:r>
    </w:p>
    <w:p w14:paraId="1E20C85D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 w14:paraId="0CC3C9CB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（1）本次招聘中的“应届毕业生”，是指国内普通高等学校或承担研究生教育任务的科学研究机构中，国家统一招生且就读期间个人档案保管在毕业院校的2024年毕业生。</w:t>
      </w:r>
    </w:p>
    <w:p w14:paraId="1009B9D0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（2）2022年、2023年普通高校毕业生可否以应届毕业生的身份报考？</w:t>
      </w:r>
    </w:p>
    <w:p w14:paraId="128C89FB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答：国家统一招生的普通高校毕业生离校时和在择业期内（根据枣庄市有关人才政策，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择业期为三年，自毕业证书落款日期开始计算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 w14:paraId="7FCB157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mNkMzAyNjAzOWIxODU1ZTViY2MxZjVjNjAzNzEifQ=="/>
  </w:docVars>
  <w:rsids>
    <w:rsidRoot w:val="4DB316B8"/>
    <w:rsid w:val="4DB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2024-07-18T08:01:00Z</dcterms:created>
  <dc:creator>森屿小跳</dc:creator>
  <cp:lastModifiedBy>森屿小跳</cp:lastModifiedBy>
  <dcterms:modified xsi:type="dcterms:W3CDTF">2024-07-18T08:02:43Z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AEC77AAD37B545E8A8063DDD102D6941_11</vt:lpwstr>
  </property>
</Properties>
</file>