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rPr>
          <w:rFonts w:hint="eastAsia" w:ascii="黑体" w:hAnsi="黑体" w:eastAsia="黑体" w:cs="Times New Roman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883"/>
        <w:jc w:val="center"/>
        <w:rPr>
          <w:rFonts w:hint="eastAsia" w:ascii="方正大标宋简体" w:hAnsi="Arial Unicode MS" w:eastAsia="方正大标宋简体" w:cs="Arial Unicode MS"/>
          <w:sz w:val="44"/>
          <w:szCs w:val="44"/>
        </w:rPr>
      </w:pPr>
      <w:r>
        <w:rPr>
          <w:rFonts w:hint="eastAsia" w:ascii="方正大标宋简体" w:hAnsi="Arial Unicode MS" w:eastAsia="方正大标宋简体" w:cs="Arial Unicode MS"/>
          <w:sz w:val="44"/>
          <w:szCs w:val="44"/>
        </w:rPr>
        <w:t>宁乡市融媒体中心、宁乡市警务科技中心2024年公开招聘事业单位</w:t>
      </w:r>
    </w:p>
    <w:p>
      <w:pPr>
        <w:spacing w:line="560" w:lineRule="exact"/>
        <w:ind w:firstLine="883"/>
        <w:jc w:val="center"/>
        <w:rPr>
          <w:rFonts w:hint="eastAsia" w:ascii="方正大标宋简体" w:hAnsi="Arial Unicode MS" w:eastAsia="方正大标宋简体" w:cs="Arial Unicode MS"/>
          <w:sz w:val="44"/>
          <w:szCs w:val="44"/>
        </w:rPr>
      </w:pPr>
      <w:r>
        <w:rPr>
          <w:rFonts w:hint="eastAsia" w:ascii="方正大标宋简体" w:hAnsi="Arial Unicode MS" w:eastAsia="方正大标宋简体" w:cs="Arial Unicode MS"/>
          <w:sz w:val="44"/>
          <w:szCs w:val="44"/>
        </w:rPr>
        <w:t>工作人员职位计划表</w:t>
      </w:r>
    </w:p>
    <w:tbl>
      <w:tblPr>
        <w:tblStyle w:val="4"/>
        <w:tblW w:w="14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00"/>
        <w:gridCol w:w="735"/>
        <w:gridCol w:w="1200"/>
        <w:gridCol w:w="895"/>
        <w:gridCol w:w="900"/>
        <w:gridCol w:w="900"/>
        <w:gridCol w:w="1440"/>
        <w:gridCol w:w="2765"/>
        <w:gridCol w:w="1886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宁乡市融媒体中心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ZP01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采编记者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新闻传播学类、中国语言文学类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ZP02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视频制作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动画、影视摄影与制作、影视技术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ZP03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艺术设计学、视觉传达设计、数字媒体艺术、新媒体艺术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宁乡市警务科技中心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ZP0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电子取证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网络工程、信息安全、计算机科学与技术、电子信息工程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因工作强度大，外勤工作多，适合男性。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ZP0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数据分析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数据警务技术、数据科学与大数据技术、计算机科学与技术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因工作强度大，外勤工作多，适合男性。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ZP0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信息安全、网络空间安全、网络安全与执法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因工作强度大，外勤工作多，适合男性。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ZP0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执法监督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法学、法律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取得《中华人民共和国法律职业资格证书》（A证）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0"/>
                <w:szCs w:val="20"/>
              </w:rPr>
              <w:t>因工作强度大，外勤工作多，适合男性。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sz w:val="20"/>
                <w:szCs w:val="20"/>
              </w:rPr>
              <w:t>ZP0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法医     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sz w:val="20"/>
                <w:szCs w:val="20"/>
              </w:rPr>
              <w:t>不限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法医学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sz w:val="20"/>
                <w:szCs w:val="20"/>
              </w:rPr>
              <w:t>因工作强度大，外勤工作多，适合男性。</w:t>
            </w:r>
          </w:p>
        </w:tc>
      </w:tr>
    </w:tbl>
    <w:p>
      <w:pPr>
        <w:widowControl/>
        <w:snapToGrid w:val="0"/>
        <w:spacing w:beforeLines="25"/>
        <w:ind w:firstLine="442"/>
        <w:textAlignment w:val="center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宋体" w:hAnsi="宋体" w:eastAsia="宋体"/>
          <w:kern w:val="0"/>
          <w:sz w:val="20"/>
          <w:szCs w:val="20"/>
        </w:rPr>
        <w:t>备注：以上学历学位要求</w:t>
      </w:r>
      <w:r>
        <w:rPr>
          <w:rFonts w:hint="eastAsia" w:ascii="宋体" w:hAnsi="宋体" w:eastAsia="宋体"/>
          <w:kern w:val="0"/>
          <w:sz w:val="20"/>
          <w:szCs w:val="20"/>
          <w:lang w:eastAsia="zh-CN"/>
        </w:rPr>
        <w:t>为最低要求</w:t>
      </w:r>
      <w:r>
        <w:rPr>
          <w:rFonts w:hint="eastAsia" w:ascii="宋体" w:hAnsi="宋体" w:eastAsia="宋体"/>
          <w:kern w:val="0"/>
          <w:sz w:val="20"/>
          <w:szCs w:val="20"/>
        </w:rPr>
        <w:t>，硕士研究生报考人员年龄适当放宽至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28周</w:t>
      </w:r>
      <w:r>
        <w:rPr>
          <w:rFonts w:hint="eastAsia" w:ascii="宋体" w:hAnsi="宋体" w:eastAsia="宋体"/>
          <w:kern w:val="0"/>
          <w:sz w:val="20"/>
          <w:szCs w:val="20"/>
        </w:rPr>
        <w:t>岁以</w:t>
      </w:r>
      <w:r>
        <w:rPr>
          <w:rFonts w:hint="eastAsia" w:ascii="宋体" w:hAnsi="宋体" w:eastAsia="宋体"/>
          <w:color w:val="auto"/>
          <w:kern w:val="0"/>
          <w:sz w:val="20"/>
          <w:szCs w:val="20"/>
        </w:rPr>
        <w:t>下（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199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年7月1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  <w:lang w:val="en-US" w:eastAsia="zh-CN"/>
        </w:rPr>
        <w:t>1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日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后出生</w:t>
      </w:r>
      <w:r>
        <w:rPr>
          <w:rFonts w:hint="eastAsia" w:ascii="宋体" w:hAnsi="宋体" w:eastAsia="宋体"/>
          <w:kern w:val="0"/>
          <w:sz w:val="20"/>
          <w:szCs w:val="20"/>
        </w:rPr>
        <w:t>）。</w:t>
      </w:r>
    </w:p>
    <w:p>
      <w:bookmarkStart w:id="0" w:name="_GoBack"/>
      <w:bookmarkEnd w:id="0"/>
    </w:p>
    <w:sectPr>
      <w:pgSz w:w="16838" w:h="11906" w:orient="landscape"/>
      <w:pgMar w:top="1474" w:right="1361" w:bottom="1361" w:left="1361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277C59C7"/>
    <w:rsid w:val="416C59D3"/>
    <w:rsid w:val="4FB07446"/>
    <w:rsid w:val="762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2024-07-10T09:08:00Z</dcterms:created>
  <dc:creator>Administrator</dc:creator>
  <cp:lastModifiedBy>朱献良</cp:lastModifiedBy>
  <dcterms:modified xsi:type="dcterms:W3CDTF">2024-07-11T05:59:25Z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6219EAD9675842A6AD3352B5F4DDA999_12</vt:lpwstr>
  </property>
</Properties>
</file>