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体检须知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为了准确反映受检者身体的真实状况，请注意以下事项：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1.均应到指定医院进行体检，其它医疗单位的检查结果一律无效。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2.严禁弄虚作假、冒名顶替;如隐瞒病史影响体检结果的，后果自负。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3.体检前一天请注意休息，勿熬夜，不要饮酒，避免剧烈运动。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4.体检当天需进行采血、B超等检查，请在受检前禁食8-12小时。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5.女性受检者月经期间请勿做妇科及尿液检查，待经期完毕后再补检;怀孕或可能已受孕者，事先告知医护人员，勿做X光检查。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6.请配合医生认真检查所有项目，勿漏检。若自动放弃某一检查项目，将会影响对您的录用。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7.体检医师可根据实际需要，增加必要的相应检查、检验项目。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8.如对体检结果有疑义，请按有关规定办理。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YTQ5MzFjZGE1MzY5ZTljNDkwMzlmNDMwZDcxYTMifQ=="/>
  </w:docVars>
  <w:rsids>
    <w:rsidRoot w:val="0A1E69C7"/>
    <w:rsid w:val="05CC3983"/>
    <w:rsid w:val="0A1E69C7"/>
    <w:rsid w:val="1CAE2CEB"/>
    <w:rsid w:val="29F9706C"/>
    <w:rsid w:val="3D61418D"/>
    <w:rsid w:val="548A6447"/>
    <w:rsid w:val="556E544C"/>
    <w:rsid w:val="68482B3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294</Words>
  <Characters>305</Characters>
  <Lines>0</Lines>
  <Paragraphs>0</Paragraphs>
  <TotalTime>2</TotalTime>
  <ScaleCrop>false</ScaleCrop>
  <LinksUpToDate>false</LinksUpToDate>
  <CharactersWithSpaces>305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2018-06-18T13:24:00Z</dcterms:created>
  <dc:creator>夏·小白</dc:creator>
  <cp:lastModifiedBy>七七1381384372</cp:lastModifiedBy>
  <cp:lastPrinted>2018-06-19T02:48:00Z</cp:lastPrinted>
  <dcterms:modified xsi:type="dcterms:W3CDTF">2024-06-07T05:38:58Z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0D14BE52B1064A158B3821DF84EDFD3A_12</vt:lpwstr>
  </property>
</Properties>
</file>