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(一)招聘岗位及人数：消防医救护卫部 医生1人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1.年龄要求：28周岁(含)以下;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2.学历要求：大学本科及以上学历学位;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3.专业：临床医学专业;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4.其他要求：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(1)职业资格：具有执业医师资格证书;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(2)具有至少1年临床工作经历或实习经历。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(二)招聘岗位及人数：消防医救护卫部 护士1人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1.年龄要求：28周岁(含)以下;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2.学历要求：大学专科及以上学历;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3.专业：护理学专业;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4.其他要求：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(1)职业资格：具有执业护士资格证书;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sz w:val="16"/>
          <w:szCs w:val="16"/>
        </w:rPr>
        <w:t>　　(2)具有一定护理临床工作经验或实习经历。</w:t>
      </w:r>
    </w:p>
    <w:p>
      <w:pPr>
        <w:rPr>
          <w:rFonts w:hint="default"/>
          <w:sz w:val="13"/>
          <w:szCs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TZlOWQ1ZDQyMGMyMTdiYTVhNmEzYTdlMTAxMGIifQ=="/>
  </w:docVars>
  <w:rsids>
    <w:rsidRoot w:val="6EDF7929"/>
    <w:rsid w:val="06803DA2"/>
    <w:rsid w:val="095B76F2"/>
    <w:rsid w:val="2B482803"/>
    <w:rsid w:val="5B505784"/>
    <w:rsid w:val="74D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20</Characters>
  <Lines>0</Lines>
  <Paragraphs>0</Paragraphs>
  <TotalTime>5054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2024-05-21T00:56:00Z</dcterms:created>
  <dc:creator>卖鱼丸</dc:creator>
  <cp:lastModifiedBy>卖鱼丸</cp:lastModifiedBy>
  <dcterms:modified xsi:type="dcterms:W3CDTF">2024-07-10T01:43:07Z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21D0F1D4AF494657B3D57C1EF8013135_11</vt:lpwstr>
  </property>
</Properties>
</file>