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50" w:beforeAutospacing="1" w:after="100" w:afterLines="50" w:afterAutospacing="1" w:line="240" w:lineRule="auto"/>
        <w:ind w:left="0" w:leftChars="0" w:right="0" w:firstLine="0" w:firstLineChars="0"/>
        <w:jc w:val="center"/>
        <w:textAlignment w:val="auto"/>
        <w:rPr>
          <w:rFonts w:hint="default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0"/>
          <w:sz w:val="36"/>
          <w:szCs w:val="36"/>
          <w:shd w:val="clear" w:fill="FFFFFF"/>
          <w:lang w:val="en-US" w:eastAsia="zh-CN"/>
        </w:rPr>
        <w:t>宜阳县2024年下半年公益性岗位招聘计划表</w:t>
      </w:r>
    </w:p>
    <w:bookmarkEnd w:id="0"/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5040"/>
        <w:gridCol w:w="152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04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152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93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中共宜阳县委统一战线工作部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宜阳县退役军人事务局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宜阳县社会事务服务中心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宜阳县公安局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宜阳县残疾人联合会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宜阳县社会保险中心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宜阳县韩城镇人民政府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宜阳县樊村镇人民政府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宜阳县赵保镇人民政府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宜阳县张坞镇人民政府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FF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23E70F15"/>
    <w:rsid w:val="23E70F15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2024-07-04T07:02:00Z</dcterms:created>
  <dc:creator>男人当自强</dc:creator>
  <cp:lastModifiedBy>男人当自强</cp:lastModifiedBy>
  <dcterms:modified xsi:type="dcterms:W3CDTF">2024-07-04T07:04:01Z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6935AF00B0B34C22B4D3D9BCCB1E4EEF_11</vt:lpwstr>
  </property>
</Properties>
</file>