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资格复审相关工作要求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一、面试资格复审：</w:t>
      </w:r>
      <w:r>
        <w:rPr>
          <w:rFonts w:hint="eastAsia" w:ascii="仿宋" w:hAnsi="仿宋" w:eastAsia="仿宋"/>
          <w:bCs/>
          <w:sz w:val="32"/>
          <w:szCs w:val="32"/>
        </w:rPr>
        <w:t>在达到笔试合格分数线的报考人员中，按高分到低分的顺序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确定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岗位的招聘人数在10人以上的，比例为1:2；9人以下的，比例为1:3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。末位出现并列的</w:t>
      </w:r>
      <w:r>
        <w:rPr>
          <w:rFonts w:hint="eastAsia" w:ascii="仿宋" w:hAnsi="仿宋" w:eastAsia="仿宋"/>
          <w:bCs/>
          <w:sz w:val="32"/>
          <w:szCs w:val="32"/>
        </w:rPr>
        <w:t>，一并进入面试资格复审。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达不到规定比例的</w:t>
      </w:r>
      <w:r>
        <w:rPr>
          <w:rFonts w:hint="eastAsia" w:ascii="仿宋" w:hAnsi="仿宋" w:eastAsia="仿宋"/>
          <w:bCs/>
          <w:sz w:val="32"/>
          <w:szCs w:val="32"/>
        </w:rPr>
        <w:t>，按实际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达到笔试合格分数线的报考人员确定</w:t>
      </w:r>
      <w:r>
        <w:rPr>
          <w:rFonts w:hint="eastAsia" w:ascii="仿宋" w:hAnsi="仿宋" w:eastAsia="仿宋"/>
          <w:bCs/>
          <w:sz w:val="32"/>
          <w:szCs w:val="32"/>
        </w:rPr>
        <w:t>。因报考人员自愿放弃或资格复审不合格等原因产生的空缺，按笔试成绩从高分到低分依次递补。</w:t>
      </w:r>
    </w:p>
    <w:p>
      <w:pPr>
        <w:ind w:firstLine="640" w:firstLineChars="200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二、资格复审内容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进入面试资格复审的考生须提供以下材料：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（一）登录报名系统打印报名表、笔试准考证各1份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_GB2312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（二）有效身份证原件及复印件1份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Cs/>
          <w:sz w:val="32"/>
          <w:szCs w:val="32"/>
        </w:rPr>
        <w:t>对应岗位要求提供户口簿（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首页</w:t>
      </w:r>
      <w:r>
        <w:rPr>
          <w:rFonts w:hint="eastAsia" w:ascii="仿宋" w:hAnsi="仿宋" w:eastAsia="仿宋"/>
          <w:bCs/>
          <w:sz w:val="32"/>
          <w:szCs w:val="32"/>
        </w:rPr>
        <w:t>及本人页），或海口市居住证或村（社区）开具的居住证明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毕业证</w:t>
      </w:r>
      <w:r>
        <w:rPr>
          <w:rFonts w:hint="eastAsia" w:ascii="仿宋" w:hAnsi="仿宋" w:eastAsia="仿宋"/>
          <w:bCs/>
          <w:sz w:val="32"/>
          <w:szCs w:val="32"/>
        </w:rPr>
        <w:t>书原件及复印件1份，并在中国高等教育学生信息网上打印1份有二维码标识的《教育部学历证书电子注册备案表》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。2024年普通高等院校应届毕业生，需上传有二维码标识的《教育部学籍在线验证报告》</w:t>
      </w:r>
      <w:r>
        <w:rPr>
          <w:rFonts w:hint="eastAsia" w:ascii="仿宋" w:hAnsi="仿宋" w:eastAsia="仿宋"/>
          <w:bCs/>
          <w:sz w:val="32"/>
          <w:szCs w:val="32"/>
        </w:rPr>
        <w:t>(详见附件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，考生须确保查询结果在验证有效期内)；留学回国的报考人员，还要出具教育部的学历认证材料。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（四）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年应届毕业生需提供学校出具的准许202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年8月31日前毕业的证明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color w:val="FF0000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（五）行政事业单位在编在岗人员、定向生、委培生报考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bCs/>
          <w:sz w:val="32"/>
          <w:szCs w:val="32"/>
        </w:rPr>
        <w:t>出具单位及其主管部门同意报考证明（加盖公章），证明需在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日前取得。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bCs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全国失信被执行人查询结果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sz w:val="32"/>
          <w:szCs w:val="32"/>
        </w:rPr>
        <w:t>未被失信惩戒承诺书（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模板</w:t>
      </w:r>
      <w:r>
        <w:rPr>
          <w:rFonts w:hint="eastAsia" w:ascii="仿宋" w:hAnsi="仿宋" w:eastAsia="仿宋"/>
          <w:bCs/>
          <w:sz w:val="32"/>
          <w:szCs w:val="32"/>
        </w:rPr>
        <w:t>详见附件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）。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/>
          <w:bCs/>
          <w:sz w:val="32"/>
          <w:szCs w:val="32"/>
        </w:rPr>
        <w:t>招聘岗位其他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条件</w:t>
      </w:r>
      <w:r>
        <w:rPr>
          <w:rFonts w:hint="eastAsia" w:ascii="仿宋" w:hAnsi="仿宋" w:eastAsia="仿宋"/>
          <w:bCs/>
          <w:sz w:val="32"/>
          <w:szCs w:val="32"/>
        </w:rPr>
        <w:t>要求的相关证书或材料原件及复印件1份</w:t>
      </w:r>
      <w:r>
        <w:rPr>
          <w:rFonts w:hint="eastAsia" w:ascii="仿宋_GB2312" w:eastAsia="仿宋_GB2312"/>
          <w:color w:val="000000"/>
          <w:sz w:val="32"/>
          <w:szCs w:val="32"/>
        </w:rPr>
        <w:t>（退役军人证明材料、社会工作者职业资格证书等）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三、需要注意的有关事项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（一）报考人员因故不能参加资格复审的，可书面委托他人携带报考人相关材料代为办理。被委托人需提供本人身份证原件、复印件及报考人员的书面委托书(签名并按手印，模板详见附件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)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（二）如考生自愿放弃面试资格，须提供本人自愿放弃的书面申请材料(签名并按手印，模板详见附件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)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（三）经资格复审不符合报考资格条件的，或提供材料不全或有关材料主要信息不实的，影响资格复审结果的，取消其面试资格；无故不按规定的时间和地点报送资格复审材料的，视为自动放弃面试资格。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</w:p>
    <w:p>
      <w:pPr>
        <w:ind w:right="640" w:firstLine="1050" w:firstLineChars="50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YmUwNjI2ZTJmNTY5YmVhNTMzN2YyNTUzODQ3NzAifQ=="/>
  </w:docVars>
  <w:rsids>
    <w:rsidRoot w:val="00AD5288"/>
    <w:rsid w:val="000D407B"/>
    <w:rsid w:val="000D5E36"/>
    <w:rsid w:val="001542F3"/>
    <w:rsid w:val="00197AA2"/>
    <w:rsid w:val="001D0702"/>
    <w:rsid w:val="0020021B"/>
    <w:rsid w:val="00262E13"/>
    <w:rsid w:val="002C269E"/>
    <w:rsid w:val="003904D1"/>
    <w:rsid w:val="00401442"/>
    <w:rsid w:val="00471B90"/>
    <w:rsid w:val="0049512E"/>
    <w:rsid w:val="004D2757"/>
    <w:rsid w:val="004D28E2"/>
    <w:rsid w:val="004F20C7"/>
    <w:rsid w:val="00590641"/>
    <w:rsid w:val="0065157E"/>
    <w:rsid w:val="006D5700"/>
    <w:rsid w:val="006D7836"/>
    <w:rsid w:val="006F26E9"/>
    <w:rsid w:val="00737A83"/>
    <w:rsid w:val="00793DB7"/>
    <w:rsid w:val="007C1081"/>
    <w:rsid w:val="008C2F9D"/>
    <w:rsid w:val="009917CE"/>
    <w:rsid w:val="00A06705"/>
    <w:rsid w:val="00A468CA"/>
    <w:rsid w:val="00AD5288"/>
    <w:rsid w:val="00B416BB"/>
    <w:rsid w:val="00BA6520"/>
    <w:rsid w:val="00BE6289"/>
    <w:rsid w:val="00CE0455"/>
    <w:rsid w:val="00CE618A"/>
    <w:rsid w:val="00D00D44"/>
    <w:rsid w:val="00D4288F"/>
    <w:rsid w:val="00D90E20"/>
    <w:rsid w:val="00EC34BB"/>
    <w:rsid w:val="00EE2374"/>
    <w:rsid w:val="00F01864"/>
    <w:rsid w:val="00F34E54"/>
    <w:rsid w:val="00FE2A96"/>
    <w:rsid w:val="00FF72CA"/>
    <w:rsid w:val="341141EB"/>
    <w:rsid w:val="34B770B1"/>
    <w:rsid w:val="3DFF8367"/>
    <w:rsid w:val="4E953374"/>
    <w:rsid w:val="58E511CB"/>
    <w:rsid w:val="5EE7694F"/>
    <w:rsid w:val="A8FF8700"/>
    <w:rsid w:val="EE772AC6"/>
    <w:rsid w:val="F5DADF9A"/>
    <w:rsid w:val="FEBF7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822</Characters>
  <Lines>7</Lines>
  <Paragraphs>2</Paragraphs>
  <TotalTime>0</TotalTime>
  <ScaleCrop>false</ScaleCrop>
  <LinksUpToDate>false</LinksUpToDate>
  <CharactersWithSpaces>822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2020-10-31T17:32:00Z</dcterms:created>
  <dc:creator>Administrator</dc:creator>
  <cp:lastModifiedBy>黄毅</cp:lastModifiedBy>
  <cp:lastPrinted>2019-10-22T15:23:00Z</cp:lastPrinted>
  <dcterms:modified xsi:type="dcterms:W3CDTF">2024-07-05T09:06:02Z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3262B0CD26A745A3BA60A86AF7A300CD_13</vt:lpwstr>
  </property>
</Properties>
</file>