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440" w:lineRule="exact"/>
        <w:textAlignment w:val="auto"/>
        <w:rPr>
          <w:rFonts w:hint="default" w:ascii="Times New Roman" w:hAnsi="Times New Roman" w:eastAsia="方正小标宋简体" w:cs="Times New Roman"/>
          <w:color w:val="auto"/>
          <w:spacing w:val="-6"/>
          <w:sz w:val="36"/>
          <w:szCs w:val="36"/>
        </w:rPr>
      </w:pPr>
      <w:r>
        <w:rPr>
          <w:rFonts w:hint="default" w:ascii="Times New Roman" w:hAnsi="Times New Roman" w:eastAsia="黑体" w:cs="Times New Roman"/>
          <w:color w:val="auto"/>
          <w:sz w:val="32"/>
          <w:szCs w:val="32"/>
        </w:rPr>
        <w:t>附</w:t>
      </w:r>
      <w:r>
        <w:rPr>
          <w:rFonts w:hint="default" w:ascii="Times New Roman" w:hAnsi="Times New Roman" w:eastAsia="黑体" w:cs="Times New Roman"/>
          <w:color w:val="auto"/>
          <w:sz w:val="32"/>
          <w:szCs w:val="32"/>
          <w:lang w:val="en-US" w:eastAsia="zh-CN"/>
        </w:rPr>
        <w:t>件1</w:t>
      </w:r>
    </w:p>
    <w:p>
      <w:pPr>
        <w:keepNext w:val="0"/>
        <w:keepLines w:val="0"/>
        <w:pageBreakBefore w:val="0"/>
        <w:kinsoku/>
        <w:wordWrap/>
        <w:overflowPunct/>
        <w:topLinePunct w:val="0"/>
        <w:autoSpaceDE w:val="0"/>
        <w:autoSpaceDN w:val="0"/>
        <w:bidi w:val="0"/>
        <w:adjustRightInd/>
        <w:snapToGrid/>
        <w:spacing w:line="440" w:lineRule="exact"/>
        <w:jc w:val="center"/>
        <w:textAlignment w:val="auto"/>
        <w:rPr>
          <w:rFonts w:hint="eastAsia" w:ascii="Times New Roman" w:hAnsi="Times New Roman" w:eastAsia="方正小标宋简体" w:cs="Times New Roman"/>
          <w:color w:val="auto"/>
          <w:spacing w:val="-6"/>
          <w:sz w:val="40"/>
          <w:szCs w:val="40"/>
          <w:lang w:val="en-US" w:eastAsia="zh-CN"/>
        </w:rPr>
      </w:pPr>
      <w:r>
        <w:rPr>
          <w:rFonts w:hint="default" w:ascii="Times New Roman" w:hAnsi="Times New Roman" w:eastAsia="方正小标宋简体" w:cs="Times New Roman"/>
          <w:color w:val="auto"/>
          <w:spacing w:val="-6"/>
          <w:sz w:val="40"/>
          <w:szCs w:val="40"/>
        </w:rPr>
        <w:t>福泉市</w:t>
      </w:r>
      <w:r>
        <w:rPr>
          <w:rFonts w:hint="eastAsia" w:ascii="Times New Roman" w:hAnsi="Times New Roman" w:eastAsia="方正小标宋简体" w:cs="Times New Roman"/>
          <w:color w:val="auto"/>
          <w:spacing w:val="-6"/>
          <w:sz w:val="40"/>
          <w:szCs w:val="40"/>
          <w:lang w:eastAsia="zh-CN"/>
        </w:rPr>
        <w:t>中医医院2024年公开</w:t>
      </w:r>
      <w:r>
        <w:rPr>
          <w:rFonts w:hint="default" w:ascii="Times New Roman" w:hAnsi="Times New Roman" w:eastAsia="方正小标宋简体" w:cs="Times New Roman"/>
          <w:color w:val="auto"/>
          <w:spacing w:val="-6"/>
          <w:sz w:val="40"/>
          <w:szCs w:val="40"/>
        </w:rPr>
        <w:t>招聘</w:t>
      </w:r>
      <w:r>
        <w:rPr>
          <w:rFonts w:hint="eastAsia" w:ascii="Times New Roman" w:hAnsi="Times New Roman" w:eastAsia="方正小标宋简体" w:cs="Times New Roman"/>
          <w:color w:val="auto"/>
          <w:spacing w:val="-6"/>
          <w:sz w:val="40"/>
          <w:szCs w:val="40"/>
          <w:lang w:val="en-US" w:eastAsia="zh-CN"/>
        </w:rPr>
        <w:t>急需紧缺</w:t>
      </w:r>
    </w:p>
    <w:p>
      <w:pPr>
        <w:keepNext w:val="0"/>
        <w:keepLines w:val="0"/>
        <w:pageBreakBefore w:val="0"/>
        <w:kinsoku/>
        <w:wordWrap/>
        <w:overflowPunct/>
        <w:topLinePunct w:val="0"/>
        <w:autoSpaceDE w:val="0"/>
        <w:autoSpaceDN w:val="0"/>
        <w:bidi w:val="0"/>
        <w:adjustRightInd/>
        <w:snapToGrid/>
        <w:spacing w:line="440" w:lineRule="exact"/>
        <w:jc w:val="center"/>
        <w:textAlignment w:val="auto"/>
        <w:rPr>
          <w:rFonts w:hint="default" w:ascii="Times New Roman" w:hAnsi="Times New Roman" w:cs="Times New Roman"/>
          <w:color w:val="auto"/>
        </w:rPr>
      </w:pPr>
      <w:r>
        <w:rPr>
          <w:rFonts w:hint="default" w:ascii="Times New Roman" w:hAnsi="Times New Roman" w:eastAsia="方正小标宋简体" w:cs="Times New Roman"/>
          <w:color w:val="auto"/>
          <w:spacing w:val="-6"/>
          <w:sz w:val="40"/>
          <w:szCs w:val="40"/>
        </w:rPr>
        <w:t>专业技术临聘人员岗位需求表</w:t>
      </w:r>
    </w:p>
    <w:tbl>
      <w:tblPr>
        <w:tblStyle w:val="4"/>
        <w:tblpPr w:leftFromText="180" w:rightFromText="180" w:vertAnchor="text" w:horzAnchor="page" w:tblpX="1283" w:tblpY="77"/>
        <w:tblOverlap w:val="never"/>
        <w:tblW w:w="15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0"/>
        <w:gridCol w:w="1916"/>
        <w:gridCol w:w="1752"/>
        <w:gridCol w:w="776"/>
        <w:gridCol w:w="758"/>
        <w:gridCol w:w="1955"/>
        <w:gridCol w:w="1568"/>
        <w:gridCol w:w="4264"/>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单位</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岗位名称</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岗位代码</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招聘人数</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专业要求</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学历/职称</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要求</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福泉市中医医院</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内科医师</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sz w:val="21"/>
                <w:szCs w:val="21"/>
                <w:u w:val="none"/>
                <w:lang w:val="en-US" w:eastAsia="zh-CN" w:bidi="ar-SA"/>
              </w:rPr>
            </w:pPr>
            <w:r>
              <w:rPr>
                <w:rFonts w:hint="eastAsia" w:ascii="Times New Roman" w:hAnsi="Times New Roman" w:eastAsia="宋体" w:cs="Times New Roman"/>
                <w:i w:val="0"/>
                <w:iCs w:val="0"/>
                <w:color w:val="auto"/>
                <w:sz w:val="21"/>
                <w:szCs w:val="21"/>
                <w:u w:val="none"/>
                <w:lang w:val="en-US" w:eastAsia="zh-CN" w:bidi="ar-SA"/>
              </w:rPr>
              <w:t>01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中医学、中西医临床医学、临床医学</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本科及以上</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1.具备</w:t>
            </w:r>
            <w:r>
              <w:rPr>
                <w:rFonts w:hint="eastAsia" w:ascii="宋体" w:hAnsi="宋体" w:eastAsia="宋体" w:cs="宋体"/>
                <w:i w:val="0"/>
                <w:iCs w:val="0"/>
                <w:color w:val="auto"/>
                <w:kern w:val="0"/>
                <w:sz w:val="21"/>
                <w:szCs w:val="21"/>
                <w:u w:val="none"/>
                <w:lang w:val="en-US" w:eastAsia="zh-CN" w:bidi="ar"/>
              </w:rPr>
              <w:t>毕业证、学位证；</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eastAsia"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2.具备执业医师资格证；</w:t>
            </w:r>
          </w:p>
          <w:p>
            <w:pPr>
              <w:pStyle w:val="2"/>
              <w:keepNext w:val="0"/>
              <w:keepLines w:val="0"/>
              <w:pageBreakBefore w:val="0"/>
              <w:kinsoku/>
              <w:wordWrap/>
              <w:overflowPunct/>
              <w:topLinePunct w:val="0"/>
              <w:autoSpaceDE w:val="0"/>
              <w:autoSpaceDN w:val="0"/>
              <w:bidi w:val="0"/>
              <w:adjustRightInd/>
              <w:snapToGrid/>
              <w:spacing w:line="280" w:lineRule="exact"/>
              <w:rPr>
                <w:rFonts w:hint="default" w:ascii="Times New Roman" w:hAnsi="Times New Roman" w:cs="Times New Roman"/>
                <w:color w:val="auto"/>
                <w:sz w:val="21"/>
                <w:szCs w:val="21"/>
                <w:lang w:val="en-US" w:eastAsia="zh-CN"/>
              </w:rPr>
            </w:pPr>
            <w:r>
              <w:rPr>
                <w:rFonts w:hint="eastAsia" w:eastAsia="宋体" w:cs="宋体"/>
                <w:i w:val="0"/>
                <w:iCs w:val="0"/>
                <w:color w:val="000000"/>
                <w:kern w:val="0"/>
                <w:sz w:val="21"/>
                <w:szCs w:val="21"/>
                <w:u w:val="none"/>
                <w:lang w:val="en-US" w:eastAsia="zh-CN" w:bidi="ar"/>
              </w:rPr>
              <w:t>3.具备住院医师规范化培训合格证书或已完成住院医师规范化培训相关证明。</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val="0"/>
                <w:bCs w:val="0"/>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福泉市中医医院</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外科医师</w:t>
            </w:r>
            <w:bookmarkStart w:id="0" w:name="_GoBack"/>
            <w:bookmarkEnd w:id="0"/>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sz w:val="21"/>
                <w:szCs w:val="21"/>
                <w:u w:val="none"/>
                <w:lang w:val="en-US" w:eastAsia="zh-CN" w:bidi="ar-SA"/>
              </w:rPr>
            </w:pPr>
            <w:r>
              <w:rPr>
                <w:rFonts w:hint="eastAsia" w:ascii="Times New Roman" w:hAnsi="Times New Roman" w:eastAsia="宋体" w:cs="Times New Roman"/>
                <w:i w:val="0"/>
                <w:iCs w:val="0"/>
                <w:color w:val="auto"/>
                <w:sz w:val="21"/>
                <w:szCs w:val="21"/>
                <w:u w:val="none"/>
                <w:lang w:val="en-US" w:eastAsia="zh-CN" w:bidi="ar-SA"/>
              </w:rPr>
              <w:t>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中医学、中西医临床医学、临床医学</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本科及以上</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1.具备</w:t>
            </w:r>
            <w:r>
              <w:rPr>
                <w:rFonts w:hint="eastAsia" w:ascii="宋体" w:hAnsi="宋体" w:eastAsia="宋体" w:cs="宋体"/>
                <w:i w:val="0"/>
                <w:iCs w:val="0"/>
                <w:color w:val="auto"/>
                <w:kern w:val="0"/>
                <w:sz w:val="21"/>
                <w:szCs w:val="21"/>
                <w:u w:val="none"/>
                <w:lang w:val="en-US" w:eastAsia="zh-CN" w:bidi="ar"/>
              </w:rPr>
              <w:t>毕业证、学位证；</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eastAsia"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2.具备执业医师资格证；</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3.具备住院医师规范化培训合格证书或已完成住院医师规范化培训相关证明。</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val="0"/>
                <w:bCs w:val="0"/>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福泉市中医医院</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康复医师</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ascii="Times New Roman" w:hAnsi="Times New Roman" w:eastAsia="宋体" w:cs="Times New Roman"/>
                <w:i w:val="0"/>
                <w:iCs w:val="0"/>
                <w:color w:val="auto"/>
                <w:kern w:val="2"/>
                <w:sz w:val="21"/>
                <w:szCs w:val="21"/>
                <w:u w:val="none"/>
                <w:lang w:val="en-US" w:eastAsia="zh-CN" w:bidi="ar-SA"/>
              </w:rPr>
              <w:t>03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中医康复学</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本科及以上</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1.具备</w:t>
            </w:r>
            <w:r>
              <w:rPr>
                <w:rFonts w:hint="eastAsia" w:ascii="宋体" w:hAnsi="宋体" w:eastAsia="宋体" w:cs="宋体"/>
                <w:i w:val="0"/>
                <w:iCs w:val="0"/>
                <w:color w:val="auto"/>
                <w:kern w:val="0"/>
                <w:sz w:val="21"/>
                <w:szCs w:val="21"/>
                <w:u w:val="none"/>
                <w:lang w:val="en-US" w:eastAsia="zh-CN" w:bidi="ar"/>
              </w:rPr>
              <w:t>毕业证、学位证；</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eastAsia"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2.具备执业医师资格证；</w:t>
            </w:r>
          </w:p>
          <w:p>
            <w:pPr>
              <w:pStyle w:val="2"/>
              <w:keepNext w:val="0"/>
              <w:keepLines w:val="0"/>
              <w:pageBreakBefore w:val="0"/>
              <w:kinsoku/>
              <w:wordWrap/>
              <w:overflowPunct/>
              <w:topLinePunct w:val="0"/>
              <w:autoSpaceDE w:val="0"/>
              <w:autoSpaceDN w:val="0"/>
              <w:bidi w:val="0"/>
              <w:adjustRightInd/>
              <w:snapToGrid/>
              <w:spacing w:line="280" w:lineRule="exact"/>
              <w:rPr>
                <w:rFonts w:hint="default" w:ascii="Times New Roman" w:hAnsi="Times New Roman" w:cs="Times New Roman"/>
                <w:color w:val="auto"/>
                <w:kern w:val="2"/>
                <w:sz w:val="21"/>
                <w:szCs w:val="21"/>
                <w:lang w:val="en-US" w:eastAsia="zh-CN" w:bidi="ar-SA"/>
              </w:rPr>
            </w:pPr>
            <w:r>
              <w:rPr>
                <w:rFonts w:hint="eastAsia" w:eastAsia="宋体" w:cs="宋体"/>
                <w:i w:val="0"/>
                <w:iCs w:val="0"/>
                <w:color w:val="000000"/>
                <w:kern w:val="0"/>
                <w:sz w:val="21"/>
                <w:szCs w:val="21"/>
                <w:u w:val="none"/>
                <w:lang w:val="en-US" w:eastAsia="zh-CN" w:bidi="ar"/>
              </w:rPr>
              <w:t>3.具备住院医师规范化培训合格证书或已完成住院医师规范化培训相关证明。</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val="0"/>
                <w:bCs w:val="0"/>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福泉市中医医院</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医学影像学医师</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ascii="Times New Roman" w:hAnsi="Times New Roman" w:eastAsia="宋体" w:cs="Times New Roman"/>
                <w:i w:val="0"/>
                <w:iCs w:val="0"/>
                <w:color w:val="auto"/>
                <w:kern w:val="2"/>
                <w:sz w:val="21"/>
                <w:szCs w:val="21"/>
                <w:u w:val="none"/>
                <w:lang w:val="en-US" w:eastAsia="zh-CN" w:bidi="ar-SA"/>
              </w:rPr>
              <w:t>04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临床医学、医学影像学、超声医学</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本科及以上</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1.具备</w:t>
            </w:r>
            <w:r>
              <w:rPr>
                <w:rFonts w:hint="eastAsia" w:ascii="宋体" w:hAnsi="宋体" w:eastAsia="宋体" w:cs="宋体"/>
                <w:i w:val="0"/>
                <w:iCs w:val="0"/>
                <w:color w:val="auto"/>
                <w:kern w:val="0"/>
                <w:sz w:val="21"/>
                <w:szCs w:val="21"/>
                <w:u w:val="none"/>
                <w:lang w:val="en-US" w:eastAsia="zh-CN" w:bidi="ar"/>
              </w:rPr>
              <w:t>毕业证、学位证；</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eastAsia"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2.具备执业医师资格证；</w:t>
            </w:r>
          </w:p>
          <w:p>
            <w:pPr>
              <w:pStyle w:val="2"/>
              <w:keepNext w:val="0"/>
              <w:keepLines w:val="0"/>
              <w:pageBreakBefore w:val="0"/>
              <w:kinsoku/>
              <w:wordWrap/>
              <w:overflowPunct/>
              <w:topLinePunct w:val="0"/>
              <w:autoSpaceDE w:val="0"/>
              <w:autoSpaceDN w:val="0"/>
              <w:bidi w:val="0"/>
              <w:adjustRightInd/>
              <w:snapToGrid/>
              <w:spacing w:line="280" w:lineRule="exact"/>
              <w:rPr>
                <w:rFonts w:hint="default" w:ascii="Arial" w:hAnsi="Arial"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3.具备住院医师规范化培训合格证书或已完成住院医师规范化培训相关证明。</w:t>
            </w: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val="0"/>
                <w:bCs w:val="0"/>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福泉市中医医院</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信息科工作人员</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ascii="Times New Roman" w:hAnsi="Times New Roman" w:eastAsia="宋体" w:cs="Times New Roman"/>
                <w:i w:val="0"/>
                <w:iCs w:val="0"/>
                <w:color w:val="auto"/>
                <w:kern w:val="2"/>
                <w:sz w:val="21"/>
                <w:szCs w:val="21"/>
                <w:u w:val="none"/>
                <w:lang w:val="en-US" w:eastAsia="zh-CN" w:bidi="ar-SA"/>
              </w:rPr>
              <w:t>05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计算机科学与技术、电子信息网络信息安全</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eastAsia="宋体" w:cs="宋体"/>
                <w:i w:val="0"/>
                <w:iCs w:val="0"/>
                <w:color w:val="000000"/>
                <w:kern w:val="0"/>
                <w:sz w:val="21"/>
                <w:szCs w:val="21"/>
                <w:u w:val="none"/>
                <w:lang w:val="en-US" w:eastAsia="zh-CN" w:bidi="ar"/>
              </w:rPr>
            </w:pPr>
            <w:r>
              <w:rPr>
                <w:rFonts w:hint="eastAsia" w:eastAsia="宋体" w:cs="宋体"/>
                <w:i w:val="0"/>
                <w:iCs w:val="0"/>
                <w:color w:val="000000"/>
                <w:kern w:val="0"/>
                <w:sz w:val="21"/>
                <w:szCs w:val="21"/>
                <w:u w:val="none"/>
                <w:lang w:val="en-US" w:eastAsia="zh-CN" w:bidi="ar"/>
              </w:rPr>
              <w:t>硕士研究生及以上</w:t>
            </w:r>
          </w:p>
        </w:tc>
        <w:tc>
          <w:tcPr>
            <w:tcW w:w="4264"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val="0"/>
              <w:autoSpaceDN w:val="0"/>
              <w:bidi w:val="0"/>
              <w:adjustRightInd/>
              <w:snapToGrid/>
              <w:spacing w:line="280" w:lineRule="exact"/>
              <w:rPr>
                <w:rFonts w:hint="eastAsia" w:eastAsia="宋体" w:cs="宋体"/>
                <w:i w:val="0"/>
                <w:iCs w:val="0"/>
                <w:color w:val="000000"/>
                <w:kern w:val="0"/>
                <w:sz w:val="21"/>
                <w:szCs w:val="21"/>
                <w:u w:val="none"/>
                <w:lang w:val="en-US" w:eastAsia="zh-CN" w:bidi="ar"/>
              </w:rPr>
            </w:pPr>
          </w:p>
        </w:tc>
        <w:tc>
          <w:tcPr>
            <w:tcW w:w="13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val="0"/>
                <w:bCs w:val="0"/>
                <w:i w:val="0"/>
                <w:iCs w:val="0"/>
                <w:color w:val="auto"/>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51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合计</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8</w:t>
            </w:r>
          </w:p>
        </w:tc>
        <w:tc>
          <w:tcPr>
            <w:tcW w:w="91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i w:val="0"/>
                <w:iCs w:val="0"/>
                <w:color w:val="auto"/>
                <w:sz w:val="24"/>
                <w:szCs w:val="24"/>
                <w:u w:val="none"/>
                <w:lang w:val="en-US" w:eastAsia="zh-CN"/>
              </w:rPr>
            </w:pPr>
          </w:p>
        </w:tc>
      </w:tr>
    </w:tbl>
    <w:p>
      <w:pPr>
        <w:keepNext w:val="0"/>
        <w:keepLines w:val="0"/>
        <w:pageBreakBefore w:val="0"/>
        <w:kinsoku/>
        <w:wordWrap/>
        <w:overflowPunct/>
        <w:topLinePunct w:val="0"/>
        <w:autoSpaceDE w:val="0"/>
        <w:autoSpaceDN w:val="0"/>
        <w:bidi w:val="0"/>
        <w:adjustRightInd/>
        <w:snapToGrid/>
        <w:spacing w:line="28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NzM2YzBhNGU0OWUxZmJiMGViNjYwMDRiZDBiMzQifQ=="/>
  </w:docVars>
  <w:rsids>
    <w:rsidRoot w:val="28D35572"/>
    <w:rsid w:val="28D35572"/>
    <w:rsid w:val="46AE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uiPriority w:val="99"/>
    <w:rPr>
      <w:rFonts w:ascii="Arial" w:hAnsi="Arial"/>
      <w:sz w:val="24"/>
      <w:szCs w:val="24"/>
    </w:rPr>
  </w:style>
  <w:style w:type="paragraph" w:styleId="3">
    <w:name w:val="footer"/>
    <w:basedOn w:val="1"/>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2024-07-02T07:02:00Z</dcterms:created>
  <dc:creator>yuanban</dc:creator>
  <cp:lastModifiedBy>yuanban</cp:lastModifiedBy>
  <dcterms:modified xsi:type="dcterms:W3CDTF">2024-07-02T07:17:13Z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A1E6C91B1D6A48349883A22FB6B10DA8_11</vt:lpwstr>
  </property>
</Properties>
</file>