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 w:val="false"/>
        <w:spacing w:lineRule="exact" w:line="560"/>
        <w:rPr>
          <w:rFonts w:ascii="仿宋_GB2312" w:cs="仿宋_GB2312" w:eastAsia="仿宋_GB2312" w:hAnsi="仿宋_GB2312"/>
          <w:color w:val="000000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000000"/>
          <w:sz w:val="32"/>
          <w:szCs w:val="32"/>
        </w:rPr>
        <w:t>附件1</w:t>
      </w:r>
    </w:p>
    <w:bookmarkStart w:id="0" w:name="_GoBack"/>
    <w:p>
      <w:pPr>
        <w:pStyle w:val="style0"/>
        <w:jc w:val="center"/>
        <w:rPr>
          <w:rFonts w:ascii="方正小标宋简体" w:eastAsia="方正小标宋简体" w:hAnsi="黑体"/>
          <w:b/>
          <w:bCs/>
          <w:color w:val="000000"/>
          <w:sz w:val="44"/>
          <w:szCs w:val="44"/>
          <w:shd w:val="clear" w:color="auto" w:fill="ffffff"/>
        </w:rPr>
      </w:pPr>
      <w:r>
        <w:rPr>
          <w:rStyle w:val="style87"/>
          <w:rFonts w:ascii="方正小标宋简体" w:eastAsia="方正小标宋简体" w:hAnsi="黑体" w:hint="eastAsia"/>
          <w:color w:val="000000"/>
          <w:sz w:val="44"/>
          <w:szCs w:val="44"/>
          <w:shd w:val="clear" w:color="auto" w:fill="ffffff"/>
        </w:rPr>
        <w:t>2024年政和县总医院紧缺急需专业工作人员岗位简章</w:t>
      </w:r>
    </w:p>
    <w:bookmarkEnd w:id="0"/>
    <w:tbl>
      <w:tblPr>
        <w:tblpPr w:leftFromText="180" w:rightFromText="180" w:topFromText="0" w:bottomFromText="0" w:vertAnchor="text" w:horzAnchor="page" w:tblpX="477" w:tblpY="496"/>
        <w:tblOverlap w:val="never"/>
        <w:tblW w:w="15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709"/>
        <w:gridCol w:w="709"/>
        <w:gridCol w:w="992"/>
        <w:gridCol w:w="709"/>
        <w:gridCol w:w="425"/>
        <w:gridCol w:w="425"/>
        <w:gridCol w:w="425"/>
        <w:gridCol w:w="425"/>
        <w:gridCol w:w="425"/>
        <w:gridCol w:w="426"/>
        <w:gridCol w:w="424"/>
        <w:gridCol w:w="709"/>
        <w:gridCol w:w="1276"/>
        <w:gridCol w:w="4678"/>
        <w:gridCol w:w="708"/>
        <w:gridCol w:w="710"/>
      </w:tblGrid>
      <w:tr>
        <w:trPr>
          <w:trHeight w:val="690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sz w:val="15"/>
                <w:szCs w:val="15"/>
              </w:rPr>
              <w:t>单位代码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最高年龄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户籍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学历类别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备注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15"/>
                <w:szCs w:val="15"/>
              </w:rPr>
              <w:t>岗位最高级别</w:t>
            </w:r>
          </w:p>
        </w:tc>
      </w:tr>
      <w:tr>
        <w:tblPrEx/>
        <w:trPr>
          <w:trHeight w:val="1300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政和县医院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财政拨补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陈女士  詹女士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0599-3456086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ind w:firstLine="150" w:firstLineChars="100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学士及以上学位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jc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临床医学、内科学、儿科学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1.具有博士学位或正高职称，年龄在 50周岁以下；具有高级职称，或硕士学位、中级职称，年龄在45周岁及以下；具有硕士学位，或学士学位、中级职称，年龄在 40 周岁及以下；</w:t>
            </w: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具有学士及以上学位的当年度应届毕业生，年龄在 30 周岁及以下；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2.有较高的专业技术水平；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 xml:space="preserve">3.户籍不限；                                          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4.聘用后最低服务年限5年。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面试+考核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abs>
                <w:tab w:val="left" w:leader="none" w:pos="414"/>
              </w:tabs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初级</w:t>
            </w:r>
          </w:p>
        </w:tc>
      </w:tr>
      <w:tr>
        <w:tblPrEx/>
        <w:trPr>
          <w:trHeight w:val="1300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政和县医院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财政拨补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陈女士  詹女士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0599-3456086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学士及以上学位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卫生信息管理、公共卫生管理、医院管理、社会医学与卫生事业管理、卫生事业管</w:t>
            </w: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1.具有博士学位或正高职称，年龄在 50周岁以下；具有高级职称，或硕士学位、中级职称，年龄在45周岁及以下；具有硕士学位，或学士学位、中级职称，年龄在 40 周岁及以下；具有学士及以上学位的当年度应届毕业生，年龄在 30 周岁及以下；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2.有较高的专业技术水平；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 xml:space="preserve">3.户籍不限；                                          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4.聘用后最低服务年限5年。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面试+考核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abs>
                <w:tab w:val="left" w:leader="none" w:pos="414"/>
              </w:tabs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初级</w:t>
            </w:r>
          </w:p>
        </w:tc>
      </w:tr>
      <w:tr>
        <w:tblPrEx/>
        <w:trPr>
          <w:trHeight w:val="1300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sz w:val="15"/>
                <w:szCs w:val="15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政和县中医院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财政拨补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陈女士  詹女士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0599-3456086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学士及以上学位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中医学、中西医结合、中西医临床医学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1.具有博士学位或正高职称，年龄在 50周岁以下；具有高级职称，或硕士学位、中级职称，年龄在45周岁及以下；具有硕士学位，或学士学位、中级职称，年龄在 40 周岁及以下；具有学士及以上学位的当年度应届毕业生，年龄在 30 周岁及以下；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2.有较高的专业技术水平；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 xml:space="preserve">3.户籍不限；                                          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4.聘用后最低服务年限5年。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面试+考核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abs>
                <w:tab w:val="left" w:leader="none" w:pos="414"/>
              </w:tabs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初级</w:t>
            </w:r>
          </w:p>
        </w:tc>
      </w:tr>
      <w:tr>
        <w:tblPrEx/>
        <w:trPr>
          <w:trHeight w:val="1676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sz w:val="15"/>
                <w:szCs w:val="15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政和县中医院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财政拨补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陈女士  詹女士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0599-3456086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学士及以上学位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康复治疗学、中医骨伤科学、中医康复学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1.具有博士学位或正高职称，年龄在 50周岁以下；具有高级职称，或硕士学位、中级职称，年龄在45周岁及以下；具有硕士学位，或学士学位、中级职称，年龄在 40 周岁及以下；具有学士及以上学位的当年度应届毕业生，年龄在 30 周岁及以下；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2.有较高的专业技术水平；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 xml:space="preserve">3.户籍不限；                                          </w:t>
            </w:r>
          </w:p>
          <w:p>
            <w:pPr>
              <w:pStyle w:val="style0"/>
              <w:widowControl/>
              <w:jc w:val="left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4.聘用后最低服务年限5年。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面试+考核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tabs>
                <w:tab w:val="left" w:leader="none" w:pos="414"/>
              </w:tabs>
              <w:jc w:val="center"/>
              <w:textAlignment w:val="center"/>
              <w:rPr>
                <w:rFonts w:ascii="宋体" w:cs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15"/>
                <w:szCs w:val="15"/>
              </w:rPr>
              <w:t>初级</w:t>
            </w:r>
          </w:p>
        </w:tc>
      </w:tr>
    </w:tbl>
    <w:p>
      <w:pPr>
        <w:pStyle w:val="style0"/>
        <w:rPr>
          <w:rFonts w:ascii="黑体" w:cs="黑体" w:eastAsia="黑体" w:hAnsi="黑体"/>
          <w:color w:val="000000"/>
          <w:sz w:val="44"/>
          <w:szCs w:val="44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rFonts w:ascii="Calibri" w:cs="Times New Roman" w:eastAsia="宋体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rFonts w:ascii="Calibri" w:cs="Times New Roman" w:eastAsia="宋体" w:hAnsi="Calibri"/>
      <w:kern w:val="2"/>
      <w:sz w:val="18"/>
      <w:szCs w:val="1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922</Words>
  <Pages>2</Pages>
  <Characters>1017</Characters>
  <Application>WPS Office</Application>
  <DocSecurity>0</DocSecurity>
  <Paragraphs>135</Paragraphs>
  <ScaleCrop>false</ScaleCrop>
  <LinksUpToDate>false</LinksUpToDate>
  <CharactersWithSpaces>1213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2024-02-27T02:26:00Z</dcterms:created>
  <dc:creator>Administrator</dc:creator>
  <lastModifiedBy>NCO-AL00</lastModifiedBy>
  <dcterms:modified xsi:type="dcterms:W3CDTF">2024-06-28T09:00:41Z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6FF6388B743F4CF69FA54B745E73B529_11</vt:lpwstr>
  </property>
</Properties>
</file>