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泸西县</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泸西</w:t>
      </w:r>
      <w:r>
        <w:rPr>
          <w:rStyle w:val="8"/>
          <w:rFonts w:hint="eastAsia" w:ascii="Times New Roman" w:hAnsi="Times New Roman" w:eastAsia="仿宋" w:cs="Times New Roman"/>
          <w:b w:val="0"/>
          <w:bCs w:val="0"/>
          <w:color w:val="auto"/>
          <w:spacing w:val="0"/>
          <w:sz w:val="32"/>
          <w:szCs w:val="32"/>
          <w:lang w:val="en-US" w:eastAsia="zh-CN"/>
        </w:rPr>
        <w:t>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90" w:lineRule="exact"/>
        <w:ind w:right="0"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bookmarkStart w:id="0" w:name="_GoBack"/>
      <w:bookmarkEnd w:id="0"/>
    </w:p>
    <w:p>
      <w:pPr>
        <w:pStyle w:val="10"/>
        <w:keepNext w:val="0"/>
        <w:keepLines w:val="0"/>
        <w:pageBreakBefore w:val="0"/>
        <w:numPr>
          <w:ilvl w:val="0"/>
          <w:numId w:val="0"/>
        </w:numPr>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26</w:t>
      </w:r>
      <w:r>
        <w:rPr>
          <w:rFonts w:hint="default" w:ascii="Times New Roman" w:hAnsi="Times New Roman" w:eastAsia="仿宋_GB2312" w:cs="Times New Roman"/>
          <w:color w:val="auto"/>
          <w:spacing w:val="0"/>
          <w:kern w:val="0"/>
          <w:sz w:val="32"/>
          <w:szCs w:val="32"/>
          <w:highlight w:val="none"/>
        </w:rPr>
        <w:t>日</w:t>
      </w:r>
      <w:r>
        <w:rPr>
          <w:rFonts w:hint="eastAsia" w:eastAsia="仿宋_GB2312" w:cs="Times New Roman"/>
          <w:color w:val="auto"/>
          <w:spacing w:val="0"/>
          <w:kern w:val="0"/>
          <w:sz w:val="32"/>
          <w:szCs w:val="32"/>
          <w:highlight w:val="none"/>
          <w:lang w:eastAsia="zh-CN"/>
        </w:rPr>
        <w:t>—</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w:t>
      </w:r>
      <w:r>
        <w:rPr>
          <w:rFonts w:hint="eastAsia" w:eastAsia="仿宋_GB2312" w:cs="Times New Roman"/>
          <w:color w:val="auto"/>
          <w:spacing w:val="0"/>
          <w:kern w:val="0"/>
          <w:sz w:val="32"/>
          <w:szCs w:val="32"/>
          <w:highlight w:val="none"/>
          <w:lang w:val="en-US" w:eastAsia="zh-CN"/>
        </w:rPr>
        <w:t>00</w:t>
      </w:r>
      <w:r>
        <w:rPr>
          <w:rFonts w:hint="default" w:ascii="Times New Roman" w:hAnsi="Times New Roman" w:eastAsia="仿宋_GB2312" w:cs="Times New Roman"/>
          <w:color w:val="auto"/>
          <w:spacing w:val="0"/>
          <w:kern w:val="0"/>
          <w:sz w:val="32"/>
          <w:szCs w:val="32"/>
          <w:highlight w:val="none"/>
        </w:rPr>
        <w:t>—11:30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90" w:lineRule="exact"/>
        <w:ind w:right="0"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_GB2312" w:cs="Times New Roman"/>
          <w:color w:val="auto"/>
          <w:sz w:val="32"/>
          <w:szCs w:val="32"/>
          <w:highlight w:val="none"/>
          <w:lang w:val="en-US" w:eastAsia="zh-CN"/>
        </w:rPr>
        <w:t>泸西县总工会三楼团县委办公室</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90" w:lineRule="exact"/>
        <w:ind w:left="0" w:righ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90" w:lineRule="exact"/>
        <w:ind w:right="0"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90" w:lineRule="exact"/>
        <w:ind w:right="0"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仿宋_GB2312" w:hAnsi="仿宋_GB2312" w:eastAsia="仿宋_GB2312" w:cs="仿宋_GB2312"/>
          <w:i w:val="0"/>
          <w:iCs w:val="0"/>
          <w:caps w:val="0"/>
          <w:color w:val="505050"/>
          <w:spacing w:val="30"/>
          <w:sz w:val="22"/>
          <w:szCs w:val="22"/>
          <w:shd w:val="clear" w:fill="FFFEFA"/>
        </w:rPr>
      </w:pPr>
      <w:r>
        <w:rPr>
          <w:rFonts w:hint="eastAsia" w:ascii="仿宋_GB2312" w:hAnsi="仿宋_GB2312" w:eastAsia="仿宋_GB2312" w:cs="仿宋_GB2312"/>
          <w:color w:val="auto"/>
          <w:sz w:val="32"/>
          <w:szCs w:val="32"/>
          <w:highlight w:val="none"/>
        </w:rPr>
        <w:t>面试采取</w:t>
      </w:r>
      <w:r>
        <w:rPr>
          <w:rFonts w:hint="eastAsia" w:ascii="仿宋_GB2312" w:hAnsi="仿宋_GB2312" w:eastAsia="仿宋_GB2312" w:cs="仿宋_GB2312"/>
          <w:color w:val="auto"/>
          <w:sz w:val="32"/>
          <w:szCs w:val="32"/>
          <w:highlight w:val="none"/>
          <w:lang w:val="en-US" w:eastAsia="zh-CN"/>
        </w:rPr>
        <w:t>无领导小组</w:t>
      </w:r>
      <w:r>
        <w:rPr>
          <w:rFonts w:hint="eastAsia" w:ascii="仿宋_GB2312" w:hAnsi="仿宋_GB2312" w:eastAsia="仿宋_GB2312" w:cs="仿宋_GB2312"/>
          <w:color w:val="auto"/>
          <w:sz w:val="32"/>
          <w:szCs w:val="32"/>
          <w:highlight w:val="none"/>
        </w:rPr>
        <w:t>面试的方式进行，准备发言阶段：每位考生构思讨论发言提纲，准备发言，共</w:t>
      </w:r>
      <w:r>
        <w:rPr>
          <w:rFonts w:hint="default" w:ascii="Times New Roman" w:hAnsi="Times New Roman" w:eastAsia="仿宋_GB2312" w:cs="Times New Roman"/>
          <w:color w:val="auto"/>
          <w:sz w:val="32"/>
          <w:szCs w:val="32"/>
          <w:highlight w:val="none"/>
        </w:rPr>
        <w:t>10</w:t>
      </w:r>
      <w:r>
        <w:rPr>
          <w:rFonts w:hint="eastAsia" w:ascii="仿宋_GB2312" w:hAnsi="仿宋_GB2312" w:eastAsia="仿宋_GB2312" w:cs="仿宋_GB2312"/>
          <w:color w:val="auto"/>
          <w:sz w:val="32"/>
          <w:szCs w:val="32"/>
          <w:highlight w:val="none"/>
        </w:rPr>
        <w:t>分钟；独立发言阶段：考生发言，阐述观点，每位考生不超</w:t>
      </w:r>
      <w:r>
        <w:rPr>
          <w:rFonts w:hint="eastAsia" w:ascii="Times New Roman" w:hAnsi="Times New Roman" w:eastAsia="仿宋_GB2312" w:cs="Times New Roman"/>
          <w:color w:val="auto"/>
          <w:sz w:val="32"/>
          <w:szCs w:val="32"/>
          <w:highlight w:val="none"/>
        </w:rPr>
        <w:t>过3</w:t>
      </w:r>
      <w:r>
        <w:rPr>
          <w:rFonts w:hint="eastAsia" w:ascii="仿宋_GB2312" w:hAnsi="仿宋_GB2312" w:eastAsia="仿宋_GB2312" w:cs="仿宋_GB2312"/>
          <w:color w:val="auto"/>
          <w:sz w:val="32"/>
          <w:szCs w:val="32"/>
          <w:highlight w:val="none"/>
        </w:rPr>
        <w:t>分钟；自由讨论阶段：小组自由讨论发言，自由讨论时间不超过</w:t>
      </w:r>
      <w:r>
        <w:rPr>
          <w:rFonts w:hint="eastAsia" w:ascii="Times New Roman" w:hAnsi="Times New Roman" w:eastAsia="仿宋_GB2312" w:cs="Times New Roman"/>
          <w:color w:val="auto"/>
          <w:sz w:val="32"/>
          <w:szCs w:val="32"/>
          <w:highlight w:val="none"/>
        </w:rPr>
        <w:t>30分钟</w:t>
      </w:r>
      <w:r>
        <w:rPr>
          <w:rFonts w:hint="eastAsia" w:ascii="仿宋_GB2312" w:hAnsi="仿宋_GB2312" w:eastAsia="仿宋_GB2312" w:cs="仿宋_GB2312"/>
          <w:color w:val="auto"/>
          <w:sz w:val="32"/>
          <w:szCs w:val="32"/>
          <w:highlight w:val="none"/>
        </w:rPr>
        <w:t>，含观点总结时间（若最后</w:t>
      </w:r>
      <w:r>
        <w:rPr>
          <w:rFonts w:hint="eastAsia" w:ascii="Times New Roman" w:hAnsi="Times New Roman" w:eastAsia="仿宋_GB2312" w:cs="Times New Roman"/>
          <w:color w:val="auto"/>
          <w:sz w:val="32"/>
          <w:szCs w:val="32"/>
          <w:highlight w:val="none"/>
        </w:rPr>
        <w:t>5分钟</w:t>
      </w:r>
      <w:r>
        <w:rPr>
          <w:rFonts w:hint="eastAsia" w:ascii="仿宋_GB2312" w:hAnsi="仿宋_GB2312" w:eastAsia="仿宋_GB2312" w:cs="仿宋_GB2312"/>
          <w:color w:val="auto"/>
          <w:sz w:val="32"/>
          <w:szCs w:val="32"/>
          <w:highlight w:val="none"/>
        </w:rPr>
        <w:t>还未进行观点总结，工作人员将示意主考官提醒考生），讨论时间到或者小组提前达成共识提出结束讨论，面试结束。</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90" w:lineRule="exact"/>
        <w:ind w:right="0"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keepNext w:val="0"/>
        <w:keepLines w:val="0"/>
        <w:pageBreakBefore w:val="0"/>
        <w:widowControl/>
        <w:shd w:val="clear" w:color="auto" w:fill="FFFFFF"/>
        <w:kinsoku/>
        <w:wordWrap/>
        <w:overflowPunct/>
        <w:topLinePunct w:val="0"/>
        <w:autoSpaceDN/>
        <w:bidi w:val="0"/>
        <w:adjustRightInd/>
        <w:snapToGrid/>
        <w:spacing w:line="590" w:lineRule="exact"/>
        <w:ind w:right="0" w:firstLine="640" w:firstLineChars="200"/>
        <w:jc w:val="left"/>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时间：</w:t>
      </w: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28</w:t>
      </w:r>
      <w:r>
        <w:rPr>
          <w:rFonts w:hint="default" w:ascii="Times New Roman" w:hAnsi="Times New Roman" w:eastAsia="仿宋_GB2312" w:cs="Times New Roman"/>
          <w:color w:val="auto"/>
          <w:spacing w:val="0"/>
          <w:kern w:val="0"/>
          <w:sz w:val="32"/>
          <w:szCs w:val="32"/>
          <w:highlight w:val="none"/>
        </w:rPr>
        <w:t>日</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地点：泸西县总工会三楼会议室</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90" w:lineRule="exact"/>
        <w:ind w:right="0" w:firstLine="616" w:firstLineChars="200"/>
        <w:jc w:val="both"/>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综合成绩</w:t>
      </w:r>
      <w:r>
        <w:rPr>
          <w:rFonts w:hint="eastAsia"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笔试成绩×50%</w:t>
      </w:r>
      <w:r>
        <w:rPr>
          <w:rFonts w:hint="eastAsia"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面试成绩×50%</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w:t>
      </w:r>
      <w:r>
        <w:rPr>
          <w:rFonts w:hint="eastAsia" w:eastAsia="仿宋_GB2312" w:cs="Times New Roman"/>
          <w:color w:val="auto"/>
          <w:spacing w:val="0"/>
          <w:kern w:val="0"/>
          <w:sz w:val="32"/>
          <w:szCs w:val="32"/>
          <w:highlight w:val="none"/>
          <w:lang w:eastAsia="zh-CN"/>
        </w:rPr>
        <w:t>—</w:t>
      </w:r>
      <w:r>
        <w:rPr>
          <w:rFonts w:hint="eastAsia" w:eastAsia="仿宋_GB2312" w:cs="Times New Roman"/>
          <w:color w:val="auto"/>
          <w:spacing w:val="0"/>
          <w:kern w:val="0"/>
          <w:sz w:val="32"/>
          <w:szCs w:val="32"/>
          <w:highlight w:val="none"/>
          <w:lang w:val="en-US" w:eastAsia="zh-CN"/>
        </w:rPr>
        <w:t>3</w:t>
      </w:r>
      <w:r>
        <w:rPr>
          <w:rFonts w:hint="default" w:ascii="Times New Roman" w:hAnsi="Times New Roman" w:eastAsia="仿宋_GB2312" w:cs="Times New Roman"/>
          <w:color w:val="auto"/>
          <w:spacing w:val="0"/>
          <w:kern w:val="0"/>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ascii="Times New Roman" w:hAnsi="Times New Roman" w:eastAsia="仿宋_GB2312" w:cs="Times New Roman"/>
          <w:color w:val="auto"/>
          <w:sz w:val="32"/>
          <w:szCs w:val="32"/>
          <w:highlight w:val="none"/>
          <w:lang w:val="en-US" w:eastAsia="zh-CN"/>
        </w:rPr>
        <w:t>泸西县人民医院门诊楼</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eastAsia="仿宋_GB2312" w:cs="Times New Roman"/>
          <w:color w:val="auto"/>
          <w:sz w:val="32"/>
          <w:szCs w:val="32"/>
          <w:highlight w:val="none"/>
          <w:lang w:val="en-US" w:eastAsia="zh-CN"/>
        </w:rPr>
        <w:t>08:00</w:t>
      </w:r>
      <w:r>
        <w:rPr>
          <w:rFonts w:hint="default" w:ascii="Times New Roman" w:hAnsi="Times New Roman" w:eastAsia="仿宋_GB2312" w:cs="Times New Roman"/>
          <w:color w:val="auto"/>
          <w:sz w:val="32"/>
          <w:szCs w:val="32"/>
          <w:highlight w:val="none"/>
        </w:rPr>
        <w:t>前到达体检中心集中</w:t>
      </w:r>
      <w:r>
        <w:rPr>
          <w:rFonts w:hint="eastAsia"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元，费用先由考生个人垫付，正式入职后凭交费凭证</w:t>
      </w:r>
      <w:r>
        <w:rPr>
          <w:rFonts w:hint="eastAsia" w:eastAsia="仿宋_GB2312" w:cs="Times New Roman"/>
          <w:bCs w:val="0"/>
          <w:color w:val="auto"/>
          <w:spacing w:val="0"/>
          <w:kern w:val="2"/>
          <w:sz w:val="32"/>
          <w:szCs w:val="32"/>
          <w:lang w:val="en-US" w:eastAsia="zh-CN"/>
        </w:rPr>
        <w:t>由</w:t>
      </w:r>
      <w:r>
        <w:rPr>
          <w:rFonts w:hint="eastAsia" w:ascii="Times New Roman" w:hAnsi="Times New Roman" w:eastAsia="仿宋_GB2312" w:cs="Times New Roman"/>
          <w:bCs w:val="0"/>
          <w:color w:val="auto"/>
          <w:spacing w:val="0"/>
          <w:kern w:val="2"/>
          <w:sz w:val="32"/>
          <w:szCs w:val="32"/>
          <w:lang w:val="en-US" w:eastAsia="zh-CN"/>
        </w:rPr>
        <w:t>服务单位</w:t>
      </w:r>
      <w:r>
        <w:rPr>
          <w:rFonts w:hint="eastAsia" w:eastAsia="仿宋_GB2312" w:cs="Times New Roman"/>
          <w:bCs w:val="0"/>
          <w:color w:val="auto"/>
          <w:spacing w:val="0"/>
          <w:kern w:val="2"/>
          <w:sz w:val="32"/>
          <w:szCs w:val="32"/>
          <w:lang w:val="en-US" w:eastAsia="zh-CN"/>
        </w:rPr>
        <w:t>落实</w:t>
      </w:r>
      <w:r>
        <w:rPr>
          <w:rFonts w:hint="eastAsia" w:ascii="Times New Roman" w:hAnsi="Times New Roman" w:eastAsia="仿宋_GB2312" w:cs="Times New Roman"/>
          <w:bCs w:val="0"/>
          <w:color w:val="auto"/>
          <w:spacing w:val="0"/>
          <w:kern w:val="2"/>
          <w:sz w:val="32"/>
          <w:szCs w:val="32"/>
          <w:lang w:val="en-US" w:eastAsia="zh-CN"/>
        </w:rPr>
        <w:t>报销。</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w:t>
      </w:r>
      <w:r>
        <w:rPr>
          <w:rFonts w:hint="eastAsia" w:eastAsia="仿宋_GB2312" w:cs="Times New Roman"/>
          <w:color w:val="auto"/>
          <w:sz w:val="32"/>
          <w:szCs w:val="32"/>
          <w:highlight w:val="none"/>
          <w:lang w:val="en-US" w:eastAsia="zh-CN"/>
        </w:rPr>
        <w:t>自备</w:t>
      </w:r>
      <w:r>
        <w:rPr>
          <w:rFonts w:hint="eastAsia" w:ascii="Times New Roman" w:hAnsi="Times New Roman" w:eastAsia="方正仿宋_GBK" w:cs="Times New Roman"/>
          <w:bCs w:val="0"/>
          <w:sz w:val="32"/>
          <w:szCs w:val="32"/>
          <w:lang w:eastAsia="zh-CN"/>
        </w:rPr>
        <w:t>黑色墨水（中性）笔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体检前3～5天饮食宜清淡，不吃油腻食物（动物内脏、肥肉等）和淀粉类产气食物，不饮酒，勿食猪肝、猪血、大量绿色蔬菜等。检查前一天晚上22:00后请勿进</w:t>
      </w:r>
      <w:r>
        <w:rPr>
          <w:rFonts w:hint="eastAsia" w:ascii="Times New Roman" w:hAnsi="Times New Roman" w:eastAsia="仿宋_GB2312" w:cs="Times New Roman"/>
          <w:color w:val="auto"/>
          <w:sz w:val="32"/>
          <w:szCs w:val="32"/>
          <w:highlight w:val="none"/>
          <w:lang w:eastAsia="zh-CN"/>
        </w:rPr>
        <w:t>食，</w:t>
      </w:r>
      <w:r>
        <w:rPr>
          <w:rFonts w:hint="default" w:ascii="Times New Roman" w:hAnsi="Times New Roman" w:eastAsia="仿宋_GB2312" w:cs="Times New Roman"/>
          <w:color w:val="auto"/>
          <w:sz w:val="32"/>
          <w:szCs w:val="32"/>
          <w:highlight w:val="none"/>
        </w:rPr>
        <w:t>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体检当天请空腹参加体检。</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w:t>
      </w:r>
      <w:r>
        <w:rPr>
          <w:rFonts w:hint="eastAsia" w:ascii="Times New Roman" w:hAnsi="Times New Roman" w:eastAsia="仿宋_GB2312" w:cs="仿宋_GB2312"/>
          <w:color w:val="auto"/>
          <w:sz w:val="32"/>
          <w:szCs w:val="32"/>
          <w:highlight w:val="none"/>
        </w:rPr>
        <w:t>如有异常项目需要复查的，必须到</w:t>
      </w:r>
      <w:r>
        <w:rPr>
          <w:rFonts w:hint="eastAsia" w:eastAsia="仿宋_GB2312" w:cs="仿宋_GB2312"/>
          <w:color w:val="auto"/>
          <w:sz w:val="32"/>
          <w:szCs w:val="32"/>
          <w:highlight w:val="none"/>
          <w:lang w:eastAsia="zh-CN"/>
        </w:rPr>
        <w:t>泸西县</w:t>
      </w:r>
      <w:r>
        <w:rPr>
          <w:rFonts w:hint="eastAsia" w:ascii="Times New Roman" w:hAnsi="Times New Roman" w:eastAsia="仿宋_GB2312" w:cs="仿宋_GB2312"/>
          <w:color w:val="auto"/>
          <w:sz w:val="32"/>
          <w:szCs w:val="32"/>
          <w:highlight w:val="none"/>
          <w:lang w:eastAsia="zh-CN"/>
        </w:rPr>
        <w:t>人民</w:t>
      </w:r>
      <w:r>
        <w:rPr>
          <w:rFonts w:hint="eastAsia" w:ascii="Times New Roman" w:hAnsi="Times New Roman" w:eastAsia="仿宋_GB2312" w:cs="仿宋_GB2312"/>
          <w:color w:val="auto"/>
          <w:sz w:val="32"/>
          <w:szCs w:val="32"/>
          <w:highlight w:val="none"/>
        </w:rPr>
        <w:t>医院体检科复查。</w:t>
      </w:r>
    </w:p>
    <w:p>
      <w:pPr>
        <w:pStyle w:val="10"/>
        <w:keepNext w:val="0"/>
        <w:keepLines w:val="0"/>
        <w:pageBreakBefore w:val="0"/>
        <w:kinsoku/>
        <w:wordWrap/>
        <w:overflowPunct/>
        <w:topLinePunct w:val="0"/>
        <w:autoSpaceDN/>
        <w:bidi w:val="0"/>
        <w:adjustRightInd/>
        <w:snapToGrid/>
        <w:spacing w:line="590" w:lineRule="exact"/>
        <w:ind w:right="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90" w:lineRule="exact"/>
        <w:ind w:right="0"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90" w:lineRule="exact"/>
        <w:ind w:right="0"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90" w:lineRule="exact"/>
        <w:ind w:right="0"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90" w:lineRule="exact"/>
        <w:ind w:right="0"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90" w:lineRule="exact"/>
        <w:ind w:left="0" w:righ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90" w:lineRule="exact"/>
        <w:ind w:left="0" w:righ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90" w:lineRule="exact"/>
        <w:ind w:left="0" w:righ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90" w:lineRule="exact"/>
        <w:ind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泸西县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—6621323</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90" w:lineRule="exact"/>
        <w:ind w:right="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90" w:lineRule="exact"/>
        <w:ind w:right="0"/>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泸西县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90" w:lineRule="exact"/>
        <w:ind w:right="0"/>
        <w:jc w:val="center"/>
        <w:textAlignment w:val="auto"/>
        <w:rPr>
          <w:rFonts w:hint="eastAsia" w:ascii="Times New Roman" w:hAnsi="Times New Roman" w:eastAsia="仿宋_GB2312"/>
          <w:color w:val="auto"/>
          <w:spacing w:val="0"/>
          <w:kern w:val="2"/>
          <w:sz w:val="32"/>
          <w:szCs w:val="32"/>
          <w:lang w:val="en-US" w:eastAsia="zh-CN"/>
        </w:rPr>
      </w:pP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90" w:lineRule="exact"/>
        <w:ind w:right="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23</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59264;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D7462"/>
    <w:rsid w:val="002D7389"/>
    <w:rsid w:val="118273C5"/>
    <w:rsid w:val="26645918"/>
    <w:rsid w:val="271543BD"/>
    <w:rsid w:val="36EF5739"/>
    <w:rsid w:val="381E081F"/>
    <w:rsid w:val="3A553CC1"/>
    <w:rsid w:val="48A20B3C"/>
    <w:rsid w:val="58801E2F"/>
    <w:rsid w:val="5C56150A"/>
    <w:rsid w:val="64796D8E"/>
    <w:rsid w:val="6CED7462"/>
    <w:rsid w:val="6DB43D5A"/>
    <w:rsid w:val="79CF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All will be fine.</cp:lastModifiedBy>
  <cp:lastPrinted>2024-06-23T05:34:00Z</cp:lastPrinted>
  <dcterms:modified xsi:type="dcterms:W3CDTF">2024-06-23T08:51:38Z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9589392C91274666BF3F2BEC64765859</vt:lpwstr>
  </property>
</Properties>
</file>