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eastAsia="zh-CN"/>
        </w:rPr>
        <w:t>河南省地震局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eastAsia="zh-CN"/>
        </w:rPr>
        <w:t>度事业单位公开招聘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资格审查情况登记表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246"/>
        <w:gridCol w:w="924"/>
        <w:gridCol w:w="105"/>
        <w:gridCol w:w="1171"/>
        <w:gridCol w:w="11"/>
        <w:gridCol w:w="64"/>
        <w:gridCol w:w="1588"/>
        <w:gridCol w:w="49"/>
        <w:gridCol w:w="87"/>
        <w:gridCol w:w="1088"/>
        <w:gridCol w:w="193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4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近亲属在地震系统工作情况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CD820F2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7F3FC2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437495E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10</TotalTime>
  <ScaleCrop>false</ScaleCrop>
  <LinksUpToDate>false</LinksUpToDate>
  <CharactersWithSpaces>557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壹</cp:lastModifiedBy>
  <cp:lastPrinted>2021-04-28T00:47:00Z</cp:lastPrinted>
  <dcterms:modified xsi:type="dcterms:W3CDTF">2024-06-19T10:05:48Z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1D60D7BAC13849DEA3D6D06B34CD35FF_13</vt:lpwstr>
  </property>
</Properties>
</file>