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我已仔细阅读《晋江新丝路文旅实业有限公司科创片区地产项目公开招聘项目制工作人员公告》的全部内容，对照自身情况，符合报考条件。我郑重承诺如下：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对因个人报名填写信息和本人真实</w:t>
      </w:r>
      <w:bookmarkStart w:id="0" w:name="_GoBack"/>
      <w:bookmarkEnd w:id="0"/>
      <w:r>
        <w:rPr>
          <w:rFonts w:hint="eastAsia" w:ascii="仿宋_GB2312" w:hAnsi="仿宋_GB2312" w:eastAsia="仿宋_GB2312" w:cs="仿宋_GB2312"/>
          <w:color w:val="000000"/>
          <w:sz w:val="32"/>
          <w:szCs w:val="32"/>
          <w:lang w:val="en-US" w:eastAsia="zh-CN"/>
        </w:rPr>
        <w:t>情况不一致造成资格审查不合格，提供有关信息证件及证明材料不真实，所学专业和应聘岗位专业要求不相符，不属于《公告》招聘范围或违反有关纪律规定等造成的后果，本人自愿承担责任。同时接受《公告》规定的“报名人员提供的报考信息和相关材料必须真实有效，提供虚假报考信息的，一经查实，即取消应聘、聘用资格。对弄虚作假骗取应聘资格的，将按有关规定予以处理。”</w:t>
      </w:r>
    </w:p>
    <w:p>
      <w:pPr>
        <w:rPr>
          <w:rFonts w:hint="eastAsia"/>
        </w:rPr>
      </w:pP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80AAAF0-54D3-481E-9D26-E7DBCC586E99}"/>
  </w:font>
  <w:font w:name="仿宋_GB2312">
    <w:panose1 w:val="02010609030101010101"/>
    <w:charset w:val="86"/>
    <w:family w:val="auto"/>
    <w:pitch w:val="default"/>
    <w:sig w:usb0="00000001" w:usb1="080E0000" w:usb2="00000000" w:usb3="00000000" w:csb0="00040000" w:csb1="00000000"/>
    <w:embedRegular r:id="rId2" w:fontKey="{1A9957A0-AD56-47C2-868F-F34DEB3415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 w:name="KSO_WPS_MARK_KEY" w:val="20f84243-e69d-4073-8838-7d7b2558e2e6"/>
  </w:docVars>
  <w:rsids>
    <w:rsidRoot w:val="00000000"/>
    <w:rsid w:val="231D02E2"/>
    <w:rsid w:val="27390428"/>
    <w:rsid w:val="279E2BE8"/>
    <w:rsid w:val="2E6F2815"/>
    <w:rsid w:val="3083609C"/>
    <w:rsid w:val="49516B60"/>
    <w:rsid w:val="57DF2806"/>
    <w:rsid w:val="6BD4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352</Characters>
  <Lines>0</Lines>
  <Paragraphs>0</Paragraphs>
  <TotalTime>0</TotalTime>
  <ScaleCrop>false</ScaleCrop>
  <LinksUpToDate>false</LinksUpToDate>
  <CharactersWithSpaces>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小施</cp:lastModifiedBy>
  <dcterms:modified xsi:type="dcterms:W3CDTF">2024-06-18T03:18:33Z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956B668ECF0A45E9A2DFBACA6F1CF53E</vt:lpwstr>
  </property>
</Properties>
</file>