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6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color w:val="555555"/>
          <w:spacing w:val="0"/>
          <w:kern w:val="36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555555"/>
          <w:spacing w:val="0"/>
          <w:kern w:val="36"/>
          <w:sz w:val="44"/>
          <w:szCs w:val="44"/>
        </w:rPr>
        <w:t>重庆市万州区</w:t>
      </w:r>
      <w:r>
        <w:rPr>
          <w:rFonts w:hint="eastAsia" w:ascii="方正小标宋_GBK" w:hAnsi="方正小标宋_GBK" w:eastAsia="方正小标宋_GBK" w:cs="方正小标宋_GBK"/>
          <w:color w:val="555555"/>
          <w:spacing w:val="0"/>
          <w:kern w:val="36"/>
          <w:sz w:val="44"/>
          <w:szCs w:val="44"/>
          <w:lang w:eastAsia="zh-CN"/>
        </w:rPr>
        <w:t>溪口乡</w:t>
      </w:r>
      <w:r>
        <w:rPr>
          <w:rFonts w:hint="eastAsia" w:ascii="方正小标宋_GBK" w:hAnsi="方正小标宋_GBK" w:eastAsia="方正小标宋_GBK" w:cs="方正小标宋_GBK"/>
          <w:color w:val="555555"/>
          <w:spacing w:val="0"/>
          <w:kern w:val="36"/>
          <w:sz w:val="44"/>
          <w:szCs w:val="44"/>
        </w:rPr>
        <w:t>人民政府2024年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6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color w:val="555555"/>
          <w:spacing w:val="0"/>
          <w:kern w:val="3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555555"/>
          <w:spacing w:val="0"/>
          <w:kern w:val="36"/>
          <w:sz w:val="44"/>
          <w:szCs w:val="44"/>
        </w:rPr>
        <w:t>招聘公益性岗位公告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  <w:t>根据《重庆市公益性岗位开发和管理办法》渝人社发</w:t>
      </w:r>
      <w:r>
        <w:rPr>
          <w:rFonts w:hint="default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〔2016〕239号、重庆市就业服务管理局《关于印发〈公益性岗位开发管理经办规程（试行）〉的通知》（渝就发〔2023〕22号）和《重庆市万州区公益性岗位开发和管理的实施细则》万州人社发〔2023〕44号文件要求，结合</w:t>
      </w:r>
      <w:r>
        <w:rPr>
          <w:rFonts w:hint="default" w:ascii="Times New Roman" w:hAnsi="Times New Roman" w:eastAsia="方正仿宋_GBK" w:cs="Times New Roman"/>
          <w:color w:val="555555"/>
          <w:spacing w:val="0"/>
          <w:kern w:val="0"/>
          <w:sz w:val="32"/>
          <w:szCs w:val="32"/>
          <w:lang w:eastAsia="zh-CN"/>
        </w:rPr>
        <w:t>溪口乡</w:t>
      </w:r>
      <w:r>
        <w:rPr>
          <w:rFonts w:hint="default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实际工作需求，现特面向社会公开招聘</w:t>
      </w:r>
      <w:r>
        <w:rPr>
          <w:rFonts w:hint="default" w:ascii="Times New Roman" w:hAnsi="Times New Roman" w:eastAsia="方正仿宋_GBK" w:cs="Times New Roman"/>
          <w:color w:val="555555"/>
          <w:spacing w:val="0"/>
          <w:kern w:val="0"/>
          <w:sz w:val="32"/>
          <w:szCs w:val="32"/>
          <w:lang w:eastAsia="zh-CN"/>
        </w:rPr>
        <w:t>非全</w:t>
      </w:r>
      <w:r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  <w:lang w:eastAsia="zh-CN"/>
        </w:rPr>
        <w:t>日制公益性岗位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  <w:lang w:val="en-US" w:eastAsia="zh-CN"/>
        </w:rPr>
        <w:t>2名</w:t>
      </w:r>
      <w:r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  <w:t>。现将有关事项公告如下：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555555"/>
          <w:spacing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555555"/>
          <w:spacing w:val="0"/>
          <w:kern w:val="0"/>
          <w:sz w:val="32"/>
          <w:szCs w:val="32"/>
        </w:rPr>
        <w:t>一、招聘原则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  <w:t>按照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公开</w:t>
      </w:r>
      <w:r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  <w:t>、公平、公正的原则进行择优招聘。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555555"/>
          <w:spacing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555555"/>
          <w:spacing w:val="0"/>
          <w:kern w:val="0"/>
          <w:sz w:val="32"/>
          <w:szCs w:val="32"/>
        </w:rPr>
        <w:t>二、拟招聘岗位及数量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  <w:t>非全日制公益性</w:t>
      </w:r>
      <w:r>
        <w:rPr>
          <w:rFonts w:hint="default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岗位</w:t>
      </w:r>
      <w:r>
        <w:rPr>
          <w:rFonts w:hint="default" w:ascii="Times New Roman" w:hAnsi="Times New Roman" w:eastAsia="方正仿宋_GBK" w:cs="Times New Roman"/>
          <w:color w:val="555555"/>
          <w:spacing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名（</w:t>
      </w:r>
      <w:r>
        <w:rPr>
          <w:rFonts w:hint="default" w:ascii="Times New Roman" w:hAnsi="Times New Roman" w:eastAsia="方正仿宋_GBK" w:cs="Times New Roman"/>
          <w:color w:val="555555"/>
          <w:spacing w:val="0"/>
          <w:kern w:val="0"/>
          <w:sz w:val="32"/>
          <w:szCs w:val="32"/>
          <w:lang w:eastAsia="zh-CN"/>
        </w:rPr>
        <w:t>保洁</w:t>
      </w:r>
      <w:r>
        <w:rPr>
          <w:rFonts w:hint="default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员</w:t>
      </w:r>
      <w:r>
        <w:rPr>
          <w:rFonts w:hint="default" w:ascii="Times New Roman" w:hAnsi="Times New Roman" w:eastAsia="方正仿宋_GBK" w:cs="Times New Roman"/>
          <w:color w:val="555555"/>
          <w:spacing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555555"/>
          <w:spacing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555555"/>
          <w:spacing w:val="0"/>
          <w:kern w:val="0"/>
          <w:sz w:val="32"/>
          <w:szCs w:val="32"/>
        </w:rPr>
        <w:t>三、招聘对象及条件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555555"/>
          <w:spacing w:val="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555555"/>
          <w:spacing w:val="0"/>
          <w:kern w:val="0"/>
          <w:sz w:val="32"/>
          <w:szCs w:val="32"/>
        </w:rPr>
        <w:t>（一）招聘对象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  <w:t>脱贫户家庭中未就业人员，残疾人，低保人员，登记失业的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4050人</w:t>
      </w:r>
      <w:r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  <w:t>员。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555555"/>
          <w:spacing w:val="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555555"/>
          <w:spacing w:val="0"/>
          <w:kern w:val="0"/>
          <w:sz w:val="32"/>
          <w:szCs w:val="32"/>
        </w:rPr>
        <w:t>（二）招聘条件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  <w:t>拥护党的路线、方针、政策，遵纪守法、爱岗敬业、服从安排；身体健康，无重大疾病和传染性疾病。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555555"/>
          <w:spacing w:val="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555555"/>
          <w:spacing w:val="0"/>
          <w:kern w:val="0"/>
          <w:sz w:val="32"/>
          <w:szCs w:val="32"/>
        </w:rPr>
        <w:t>（三）以下人员不纳入招聘范围：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已通过其他途径实现就业创业人员；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办理了工商营业执照人员；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有单位缴纳社会保险人员；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已享受养老保险待遇人员；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向外投资入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股20万以上；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6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失信被执行人员；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7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无劳动能力、丧失劳动能力、因残疾或患重病不能胜任岗位工作要求的人员；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8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其他不符合安置条件的人员。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555555"/>
          <w:spacing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555555"/>
          <w:spacing w:val="0"/>
          <w:kern w:val="0"/>
          <w:sz w:val="32"/>
          <w:szCs w:val="32"/>
        </w:rPr>
        <w:t>四、报名及资格审查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555555"/>
          <w:spacing w:val="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555555"/>
          <w:spacing w:val="0"/>
          <w:kern w:val="0"/>
          <w:sz w:val="32"/>
          <w:szCs w:val="32"/>
        </w:rPr>
        <w:t>（一）报名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  <w:t>本次招聘采用现场报名和资格审查相结合的方式进行。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报名时间：2024年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日-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日上午9：00-12：00，下午14：00-17：00。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报名地点：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  <w:lang w:eastAsia="zh-CN"/>
        </w:rPr>
        <w:t>溪口乡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劳动就业和社会保障服务所。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报名材料：本人身份证、银行</w:t>
      </w:r>
      <w:r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  <w:t>卡及其他证明材料（脱贫户人员证明、残疾证、低保证等）。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555555"/>
          <w:spacing w:val="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555555"/>
          <w:spacing w:val="0"/>
          <w:kern w:val="0"/>
          <w:sz w:val="32"/>
          <w:szCs w:val="32"/>
        </w:rPr>
        <w:t>（二）资格审查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  <w:t>由</w:t>
      </w:r>
      <w:r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  <w:lang w:eastAsia="zh-CN"/>
        </w:rPr>
        <w:t>溪口乡</w:t>
      </w:r>
      <w:r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  <w:t>相关工作人员对报名者提交的材料，对照岗位报名要求，进行资格审查，并当场告知报名者是否符合报名条件。凡弄虚作假的，一经查实，立即取消应聘资格。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555555"/>
          <w:spacing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555555"/>
          <w:spacing w:val="0"/>
          <w:kern w:val="0"/>
          <w:sz w:val="32"/>
          <w:szCs w:val="32"/>
        </w:rPr>
        <w:t>五、招聘方式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  <w:t>本次招聘主要采取综合考察的方式进行，择优录取。由</w:t>
      </w:r>
      <w:r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  <w:lang w:eastAsia="zh-CN"/>
        </w:rPr>
        <w:t>溪口乡</w:t>
      </w:r>
      <w:r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  <w:t>人民政府组织实施。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555555"/>
          <w:spacing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555555"/>
          <w:spacing w:val="0"/>
          <w:kern w:val="0"/>
          <w:sz w:val="32"/>
          <w:szCs w:val="32"/>
        </w:rPr>
        <w:t>六、考察结果和公示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  <w:t>根据现场报名审核结果和综合考察情况确定拟录用人员，考察合格后的拟聘人员在辖区公众信息网和</w:t>
      </w:r>
      <w:r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  <w:lang w:eastAsia="zh-CN"/>
        </w:rPr>
        <w:t>溪口乡</w:t>
      </w:r>
      <w:r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  <w:t>公示栏向社会公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示5个工作日</w:t>
      </w:r>
      <w:r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555555"/>
          <w:spacing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555555"/>
          <w:spacing w:val="0"/>
          <w:kern w:val="0"/>
          <w:sz w:val="32"/>
          <w:szCs w:val="32"/>
        </w:rPr>
        <w:t>七、聘用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  <w:t>经公示无异议，</w:t>
      </w:r>
      <w:r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  <w:lang w:eastAsia="zh-CN"/>
        </w:rPr>
        <w:t>溪口乡</w:t>
      </w:r>
      <w:r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  <w:t>按照相关规定与聘用人员签订劳务协议，期</w:t>
      </w:r>
      <w:r>
        <w:rPr>
          <w:rFonts w:hint="eastAsia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限为1年。期限</w:t>
      </w:r>
      <w:r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  <w:t>届满，根据工作需要、本人意向等，经协商一致可按规定续签，服务期限最长不</w:t>
      </w:r>
      <w:r>
        <w:rPr>
          <w:rFonts w:hint="default" w:ascii="Times New Roman" w:hAnsi="Times New Roman" w:eastAsia="方正仿宋_GBK" w:cs="Times New Roman"/>
          <w:color w:val="555555"/>
          <w:spacing w:val="0"/>
          <w:kern w:val="0"/>
          <w:sz w:val="32"/>
          <w:szCs w:val="32"/>
        </w:rPr>
        <w:t>超过3年</w:t>
      </w:r>
      <w:r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555555"/>
          <w:spacing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555555"/>
          <w:spacing w:val="0"/>
          <w:kern w:val="0"/>
          <w:sz w:val="32"/>
          <w:szCs w:val="32"/>
        </w:rPr>
        <w:t>八、在岗待遇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  <w:t>劳动报酬标准不低于当地最低工资标准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  <w:t>本招聘公告最终解释权归重庆市万州区</w:t>
      </w:r>
      <w:r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  <w:lang w:eastAsia="zh-CN"/>
        </w:rPr>
        <w:t>溪口乡</w:t>
      </w:r>
      <w:r>
        <w:rPr>
          <w:rFonts w:hint="eastAsia" w:ascii="方正仿宋_GBK" w:hAnsi="方正仿宋_GBK" w:eastAsia="方正仿宋_GBK" w:cs="方正仿宋_GBK"/>
          <w:color w:val="555555"/>
          <w:spacing w:val="0"/>
          <w:kern w:val="0"/>
          <w:sz w:val="32"/>
          <w:szCs w:val="32"/>
        </w:rPr>
        <w:t>人民政府。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right"/>
        <w:textAlignment w:val="auto"/>
        <w:rPr>
          <w:rFonts w:hint="eastAsia" w:ascii="方正仿宋_GBK" w:hAnsi="方正仿宋_GBK" w:eastAsia="方正仿宋_GBK" w:cs="方正仿宋_GBK"/>
          <w:color w:val="555555"/>
          <w:spacing w:val="8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right"/>
        <w:textAlignment w:val="auto"/>
        <w:rPr>
          <w:rFonts w:hint="eastAsia" w:ascii="方正仿宋_GBK" w:hAnsi="方正仿宋_GBK" w:eastAsia="方正仿宋_GBK" w:cs="方正仿宋_GBK"/>
          <w:color w:val="555555"/>
          <w:spacing w:val="8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555555"/>
          <w:spacing w:val="8"/>
          <w:kern w:val="0"/>
          <w:sz w:val="32"/>
          <w:szCs w:val="32"/>
        </w:rPr>
        <w:t>重庆市万州区</w:t>
      </w:r>
      <w:r>
        <w:rPr>
          <w:rFonts w:hint="eastAsia" w:ascii="方正仿宋_GBK" w:hAnsi="方正仿宋_GBK" w:eastAsia="方正仿宋_GBK" w:cs="方正仿宋_GBK"/>
          <w:color w:val="555555"/>
          <w:spacing w:val="8"/>
          <w:kern w:val="0"/>
          <w:sz w:val="32"/>
          <w:szCs w:val="32"/>
          <w:lang w:eastAsia="zh-CN"/>
        </w:rPr>
        <w:t>溪口乡</w:t>
      </w:r>
      <w:r>
        <w:rPr>
          <w:rFonts w:hint="eastAsia" w:ascii="方正仿宋_GBK" w:hAnsi="方正仿宋_GBK" w:eastAsia="方正仿宋_GBK" w:cs="方正仿宋_GBK"/>
          <w:color w:val="555555"/>
          <w:spacing w:val="8"/>
          <w:kern w:val="0"/>
          <w:sz w:val="32"/>
          <w:szCs w:val="32"/>
        </w:rPr>
        <w:t>人民政府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right"/>
        <w:textAlignment w:val="auto"/>
        <w:rPr>
          <w:rFonts w:hint="default" w:ascii="Times New Roman" w:hAnsi="Times New Roman" w:eastAsia="方正仿宋_GBK" w:cs="Times New Roman"/>
          <w:color w:val="555555"/>
          <w:spacing w:val="8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555555"/>
          <w:spacing w:val="8"/>
          <w:kern w:val="0"/>
          <w:sz w:val="32"/>
          <w:szCs w:val="32"/>
        </w:rPr>
        <w:t>2024年</w:t>
      </w:r>
      <w:r>
        <w:rPr>
          <w:rFonts w:hint="default" w:ascii="Times New Roman" w:hAnsi="Times New Roman" w:eastAsia="方正仿宋_GBK" w:cs="Times New Roman"/>
          <w:color w:val="555555"/>
          <w:spacing w:val="8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555555"/>
          <w:spacing w:val="8"/>
          <w:kern w:val="0"/>
          <w:sz w:val="32"/>
          <w:szCs w:val="32"/>
        </w:rPr>
        <w:t>月1</w:t>
      </w:r>
      <w:r>
        <w:rPr>
          <w:rFonts w:hint="default" w:ascii="Times New Roman" w:hAnsi="Times New Roman" w:eastAsia="方正仿宋_GBK" w:cs="Times New Roman"/>
          <w:color w:val="555555"/>
          <w:spacing w:val="8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555555"/>
          <w:spacing w:val="8"/>
          <w:kern w:val="0"/>
          <w:sz w:val="32"/>
          <w:szCs w:val="32"/>
        </w:rPr>
        <w:t>日</w:t>
      </w:r>
    </w:p>
    <w:bookmarkEnd w:id="0"/>
    <w:p>
      <w:pPr>
        <w:rPr>
          <w:rFonts w:hint="default" w:ascii="Times New Roman" w:hAnsi="Times New Roman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jOWM5ZDY4OWNmMTgxY2Y3ZmI4MjVhZjBiMzA2MGEifQ=="/>
  </w:docVars>
  <w:rsids>
    <w:rsidRoot w:val="0070084C"/>
    <w:rsid w:val="0070084C"/>
    <w:rsid w:val="0385149D"/>
    <w:rsid w:val="3ADC1E8C"/>
    <w:rsid w:val="3FF930FE"/>
    <w:rsid w:val="4D2E2B7B"/>
    <w:rsid w:val="4E4847ED"/>
    <w:rsid w:val="50D94F22"/>
    <w:rsid w:val="5FD66BB8"/>
    <w:rsid w:val="670A53F6"/>
    <w:rsid w:val="6A8629CC"/>
    <w:rsid w:val="79392EFB"/>
    <w:rsid w:val="7AFDC00B"/>
    <w:rsid w:val="7F8DFC5F"/>
    <w:rsid w:val="7FBEB597"/>
    <w:rsid w:val="916B9123"/>
    <w:rsid w:val="AF75CDD7"/>
    <w:rsid w:val="D67A7F05"/>
    <w:rsid w:val="FCD9F608"/>
    <w:rsid w:val="FCF9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1017</Words>
  <Characters>1067</Characters>
  <Lines>9</Lines>
  <Paragraphs>2</Paragraphs>
  <TotalTime>8</TotalTime>
  <ScaleCrop>false</ScaleCrop>
  <LinksUpToDate>false</LinksUpToDate>
  <CharactersWithSpaces>1071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2024-04-11T10:51:00Z</dcterms:created>
  <dc:creator>Administrator</dc:creator>
  <cp:lastModifiedBy>user</cp:lastModifiedBy>
  <dcterms:modified xsi:type="dcterms:W3CDTF">2024-06-11T10:32:53Z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4002AA96B0864BF88D632DD3D4D05D2D_13</vt:lpwstr>
  </property>
</Properties>
</file>