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hint="eastAsia" w:ascii="仿宋_GB2312" w:hAnsi="仿宋_GB2312" w:cs="仿宋_GB2312"/>
          <w:szCs w:val="32"/>
        </w:rPr>
      </w:pPr>
    </w:p>
    <w:p>
      <w:pPr>
        <w:pStyle w:val="2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附件1：</w:t>
      </w:r>
    </w:p>
    <w:tbl>
      <w:tblPr>
        <w:tblStyle w:val="6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82"/>
        <w:gridCol w:w="3378"/>
        <w:gridCol w:w="1136"/>
        <w:gridCol w:w="5930"/>
      </w:tblGrid>
      <w:tr>
        <w:trPr>
          <w:trHeight w:val="1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w w:val="98"/>
                <w:kern w:val="0"/>
                <w:sz w:val="44"/>
                <w:szCs w:val="44"/>
                <w:lang w:bidi="ar"/>
              </w:rPr>
              <w:t>2024年度“扬帆计划·省直和中央驻豫单位大学生实习”岗位信息汇总表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32"/>
                <w:lang w:bidi="ar"/>
              </w:rPr>
              <w:t>（暑期实习）</w:t>
            </w:r>
          </w:p>
        </w:tc>
      </w:tr>
      <w:tr>
        <w:trPr>
          <w:trHeight w:val="5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单位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具体实习岗位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人数</w:t>
            </w:r>
          </w:p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需求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学生年级、专业等要求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省政协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会议活动处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四年级本科生，中文类、旅游管理类专业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宣传处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研究生，新闻传播学、中国语言文学类专业</w:t>
            </w:r>
          </w:p>
        </w:tc>
      </w:tr>
      <w:tr>
        <w:trPr>
          <w:trHeight w:val="44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四年级本科生或研究生，马克思主义理论类专业</w:t>
            </w:r>
          </w:p>
        </w:tc>
      </w:tr>
      <w:tr>
        <w:trPr>
          <w:trHeight w:val="9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文史馆征集展览处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四年级本科生，图书馆学、文物与博物馆学专业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省委统战部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三年级研究生，文秘专业</w:t>
            </w:r>
          </w:p>
        </w:tc>
      </w:tr>
      <w:tr>
        <w:trPr>
          <w:trHeight w:val="47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部文明办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三年级研究生，文秘专业</w:t>
            </w:r>
          </w:p>
        </w:tc>
      </w:tr>
      <w:tr>
        <w:trPr>
          <w:trHeight w:val="740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省委政研室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综合二处文稿岗位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研究生，经济学类专业</w:t>
            </w:r>
          </w:p>
        </w:tc>
      </w:tr>
      <w:tr>
        <w:trPr>
          <w:trHeight w:val="59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文化社会处调研岗位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研究生，经济学、社会学专业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团省委高校部高校共青团联络员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四年级本科生，专业不限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团省委统战联络部青少年交流岗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三、四年级本科生或研究生，专业不限，在豫港澳台大学生优先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团省委希望工程办公室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四年级本科生，专业不限，具备一定写作、沟通、协调能力，能熟练使用办公软件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团省委基层组织建设部办公室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四年级本科生，专业不限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团省委中学共青团和少先队工作部文书岗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团省委机关党委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984" w:hRule="atLeast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团省委机关纪委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1166" w:hRule="atLeast"/>
        </w:trPr>
        <w:tc>
          <w:tcPr>
            <w:tcW w:w="1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省残联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人事管理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二、三年级本科生，公共管理专业，中共党员</w:t>
            </w:r>
          </w:p>
        </w:tc>
      </w:tr>
      <w:tr>
        <w:trPr>
          <w:trHeight w:val="1086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省退役军人事务厅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人事处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三、四年级本科生，汉语言文学专业</w:t>
            </w:r>
          </w:p>
        </w:tc>
      </w:tr>
      <w:tr>
        <w:trPr>
          <w:trHeight w:val="1304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三、四年级本科生，马克思主义、中文专业</w:t>
            </w:r>
          </w:p>
        </w:tc>
      </w:tr>
      <w:tr>
        <w:trPr>
          <w:trHeight w:val="1193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质量发展处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1056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广告处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机关党委（纪委）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三、四年级本科生或研究生，专业不限，中共党员</w:t>
            </w:r>
          </w:p>
        </w:tc>
      </w:tr>
      <w:tr>
        <w:trPr>
          <w:trHeight w:val="57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省统计局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专业处室技术岗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研究生，应用数学、统计学、经济学、社会学等专业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国家统计局河南调查总队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农村类统计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三、四年级本科生或研究生，统计、人工智能、计算机及应用等专业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价格类统计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三、四年级本科生或研究生，统计、经济类专业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省粮食和储备局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粮食购销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三、四年级本科生或研究生，粮油储藏专业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仓储管理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三、四年级本科生或研究生，粮油储藏专业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三、四年级本科生或研究生，文秘专业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档案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三、四年级本科生或研究生，档案专业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安全生产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三、四年级本科生或研究生，食品安全专业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省事管局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省直后勤保障中心餐饮管理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三、四年级本科生或研究生，食品科学与工程专业</w:t>
            </w:r>
          </w:p>
        </w:tc>
      </w:tr>
      <w:tr>
        <w:trPr>
          <w:trHeight w:val="1002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省直后勤保障中心文秘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三、四年级本科生或研究生，汉语言文学专业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省信访局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三、四年级本科生或研究生，文科类专业</w:t>
            </w:r>
          </w:p>
        </w:tc>
      </w:tr>
      <w:tr>
        <w:trPr>
          <w:trHeight w:val="28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人事处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综合调研处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三、四年级本科生或研究生，文科类专业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办信处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接访一处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28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接访二处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三、四年级本科生或研究生，法律、汉语言文学专业</w:t>
            </w:r>
          </w:p>
        </w:tc>
      </w:tr>
      <w:tr>
        <w:trPr>
          <w:trHeight w:val="57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督查二处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网络信息管理处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三、四年级本科生或研究生，计算机相关专业</w:t>
            </w:r>
          </w:p>
        </w:tc>
      </w:tr>
      <w:tr>
        <w:trPr>
          <w:trHeight w:val="57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省行政审批和和政务信息管理局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专业技术人员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三、四年级本科生或研究生，计算机相关专业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省邮政管理局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邮政行业监管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二、三、四年级本科生，法律专业</w:t>
            </w:r>
          </w:p>
        </w:tc>
      </w:tr>
      <w:tr>
        <w:trPr>
          <w:trHeight w:val="90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三、四年级本科生或研究生，专业不限，中共党员优先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国家能源集团河南电力有限公司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新闻宣传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三、四年级本科生或研究生，新闻宣传、影视制作专业，中共党员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法律合规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三、四年级本科生或研究生，法学专业，中共党员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电信河南分公司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云基础设施维护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三年级本科生或二年级研究生，计算机、电子信息、通信、网络安全、软件开发等相关专业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客户工程师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三年级本科生或二年级研究生，计算机、电子信息、通信、网络安全、软件开发等相关专业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动环技术支撑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三年级本科生或二年级研究生，电源、暖通等相关专业</w:t>
            </w:r>
          </w:p>
        </w:tc>
      </w:tr>
      <w:tr>
        <w:trPr>
          <w:trHeight w:val="62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网络监控维护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三年级本科生或二年级研究生，计算机、电子信息、通信、网络安全、软件开发等相关专业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营业员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三年级本科生，专业不限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客户经理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三年级本科生或二年级研究生，专业不限</w:t>
            </w:r>
          </w:p>
        </w:tc>
      </w:tr>
      <w:tr>
        <w:trPr>
          <w:trHeight w:val="37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联通河南分公司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数字化技术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三年级本科生或二年级研究生，计算机、软件工程、大数据等专业</w:t>
            </w:r>
          </w:p>
        </w:tc>
      </w:tr>
      <w:tr>
        <w:trPr>
          <w:trHeight w:val="113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创新业务与技术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三年级本科生或二年级研究生，计算机、通信工程、电子信息等专业</w:t>
            </w:r>
          </w:p>
        </w:tc>
      </w:tr>
      <w:tr>
        <w:trPr>
          <w:trHeight w:val="28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网络与信息安全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三年级本科生或二年级研究生，计算机安全、网络空间安全等专业</w:t>
            </w:r>
          </w:p>
        </w:tc>
      </w:tr>
      <w:tr>
        <w:trPr>
          <w:trHeight w:val="94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中国石油河南郑州销售分公司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营销员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32"/>
                <w:lang w:bidi="ar"/>
              </w:rPr>
            </w:pPr>
          </w:p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Cs w:val="32"/>
                <w:lang w:bidi="ar"/>
              </w:rPr>
              <w:t>备注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：1.以上岗位中省政府驻京办工作地点在北京，其余岗位工作地点均在郑州；</w:t>
            </w:r>
          </w:p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 xml:space="preserve">          2.实习过程中各单位一般不解决住宿，请广大学生结合自身实际情况报名。</w:t>
            </w:r>
          </w:p>
        </w:tc>
      </w:tr>
    </w:tbl>
    <w:p>
      <w:pPr>
        <w:widowControl/>
        <w:spacing w:line="600" w:lineRule="exact"/>
        <w:ind w:firstLine="0" w:firstLineChars="0"/>
        <w:jc w:val="lef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br w:type="page"/>
      </w:r>
    </w:p>
    <w:tbl>
      <w:tblPr>
        <w:tblStyle w:val="6"/>
        <w:tblW w:w="141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663"/>
        <w:gridCol w:w="4012"/>
        <w:gridCol w:w="900"/>
        <w:gridCol w:w="5752"/>
      </w:tblGrid>
      <w:tr>
        <w:trPr>
          <w:trHeight w:val="1600" w:hRule="atLeast"/>
        </w:trPr>
        <w:tc>
          <w:tcPr>
            <w:tcW w:w="14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w w:val="98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w w:val="98"/>
                <w:kern w:val="0"/>
                <w:sz w:val="44"/>
                <w:szCs w:val="44"/>
                <w:lang w:bidi="ar"/>
              </w:rPr>
              <w:t>2024年度“扬帆计划·省直和中央驻豫单位大学生实习”岗位信息汇总表</w:t>
            </w:r>
          </w:p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32"/>
                <w:lang w:bidi="ar"/>
              </w:rPr>
              <w:t>(秋季实习)</w:t>
            </w:r>
          </w:p>
        </w:tc>
      </w:tr>
      <w:tr>
        <w:trPr>
          <w:trHeight w:val="96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单位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具体实习岗位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人数</w:t>
            </w:r>
          </w:p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需求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学生年级、专业等要求</w:t>
            </w:r>
          </w:p>
        </w:tc>
      </w:tr>
      <w:tr>
        <w:trPr>
          <w:trHeight w:val="492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团省委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团省委统战联络部青少年交流岗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三、四年级本科生或研究生，专业不限，在豫港澳台大学生优先</w:t>
            </w:r>
          </w:p>
        </w:tc>
      </w:tr>
      <w:tr>
        <w:trPr>
          <w:trHeight w:val="483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团省委希望工程办公室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四年级本科生，专业不限，具备一定写作、沟通、协调能力，能熟练使用办公软件</w:t>
            </w:r>
          </w:p>
        </w:tc>
      </w:tr>
      <w:tr>
        <w:trPr>
          <w:trHeight w:val="474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团省委宣传部协助完成新媒体运营、新闻宣传等工作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三、四年级本科生或研究生，新闻类专业</w:t>
            </w:r>
          </w:p>
        </w:tc>
      </w:tr>
      <w:tr>
        <w:trPr>
          <w:trHeight w:val="493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团省委中学共青团和少先队工作部文书岗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486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省审计厅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机关岗位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四年级本科生或研究生，专业不限</w:t>
            </w:r>
          </w:p>
        </w:tc>
      </w:tr>
      <w:tr>
        <w:trPr>
          <w:trHeight w:val="53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省邮政管理局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邮政行业监管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二、三、四年级本科生或研究生，法律类专业</w:t>
            </w:r>
          </w:p>
        </w:tc>
      </w:tr>
      <w:tr>
        <w:trPr>
          <w:trHeight w:val="57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省通信管理局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党务专干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三年级本科生，思想政治教育、政治学专业</w:t>
            </w:r>
          </w:p>
        </w:tc>
      </w:tr>
      <w:tr>
        <w:trPr>
          <w:trHeight w:val="57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文明专干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三年级本科生，汉语言文学、新闻学专业</w:t>
            </w:r>
          </w:p>
        </w:tc>
      </w:tr>
      <w:tr>
        <w:trPr>
          <w:trHeight w:val="1001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郑州海关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所属郑州新区海关跨境电商岗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四年级本科生或研究生，电子商务类专业</w:t>
            </w:r>
          </w:p>
        </w:tc>
      </w:tr>
      <w:tr>
        <w:trPr>
          <w:trHeight w:val="447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所属郑州新区海关文秘岗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四年级本科生或研究生，中文文秘类专业</w:t>
            </w:r>
          </w:p>
        </w:tc>
      </w:tr>
      <w:tr>
        <w:trPr>
          <w:trHeight w:val="720" w:hRule="atLeast"/>
        </w:trPr>
        <w:tc>
          <w:tcPr>
            <w:tcW w:w="14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32"/>
                <w:lang w:bidi="ar"/>
              </w:rPr>
            </w:pPr>
          </w:p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Cs w:val="32"/>
                <w:lang w:bidi="ar"/>
              </w:rPr>
              <w:t>备注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：1.以上岗位中省政府驻京办工作地点在北京，其余岗位工作地点均在郑州；</w:t>
            </w:r>
          </w:p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 xml:space="preserve">          2.实习过程中各单位一般不解决住宿，请广大学生结合自身实际情况报名。</w:t>
            </w:r>
          </w:p>
        </w:tc>
      </w:tr>
    </w:tbl>
    <w:p>
      <w:pPr>
        <w:widowControl/>
        <w:spacing w:line="600" w:lineRule="exact"/>
        <w:ind w:firstLine="0" w:firstLineChars="0"/>
        <w:jc w:val="center"/>
        <w:textAlignment w:val="center"/>
        <w:rPr>
          <w:rFonts w:ascii="仿宋_GB2312" w:hAnsi="宋体" w:cs="仿宋_GB2312"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600" w:lineRule="exact"/>
        <w:ind w:firstLine="0" w:firstLineChars="0"/>
        <w:jc w:val="center"/>
        <w:textAlignment w:val="center"/>
        <w:rPr>
          <w:rFonts w:ascii="仿宋_GB2312" w:hAnsi="宋体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hAnsi="宋体" w:cs="仿宋_GB2312"/>
          <w:color w:val="000000"/>
          <w:kern w:val="0"/>
          <w:sz w:val="24"/>
          <w:szCs w:val="24"/>
          <w:lang w:bidi="ar"/>
        </w:rPr>
        <w:br w:type="page"/>
      </w:r>
    </w:p>
    <w:tbl>
      <w:tblPr>
        <w:tblStyle w:val="6"/>
        <w:tblW w:w="14673" w:type="dxa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663"/>
        <w:gridCol w:w="4012"/>
        <w:gridCol w:w="900"/>
        <w:gridCol w:w="5934"/>
      </w:tblGrid>
      <w:tr>
        <w:trPr>
          <w:trHeight w:val="1600" w:hRule="atLeast"/>
        </w:trPr>
        <w:tc>
          <w:tcPr>
            <w:tcW w:w="14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w w:val="98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w w:val="98"/>
                <w:kern w:val="0"/>
                <w:sz w:val="44"/>
                <w:szCs w:val="44"/>
                <w:lang w:bidi="ar"/>
              </w:rPr>
              <w:t>2024年度“扬帆计划·省直和中央驻豫单位大学生实习”岗位信息汇总表</w:t>
            </w:r>
          </w:p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32"/>
                <w:lang w:bidi="ar"/>
              </w:rPr>
              <w:t>(暑期+秋季实习)</w:t>
            </w:r>
          </w:p>
        </w:tc>
      </w:tr>
      <w:tr>
        <w:trPr>
          <w:trHeight w:val="961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单位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具体实习岗位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人数</w:t>
            </w:r>
          </w:p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需求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学生年级、专业等要求</w:t>
            </w:r>
          </w:p>
        </w:tc>
      </w:tr>
      <w:tr>
        <w:trPr>
          <w:trHeight w:val="492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省纪委监委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宣教基地行政岗位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三、四年级本科生或研究生，行政管理、新闻类专业</w:t>
            </w:r>
          </w:p>
        </w:tc>
      </w:tr>
      <w:tr>
        <w:trPr>
          <w:trHeight w:val="483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省委政研室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办公室行政岗位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四年级本科生或研究生，专业不限</w:t>
            </w:r>
          </w:p>
        </w:tc>
      </w:tr>
      <w:tr>
        <w:trPr>
          <w:trHeight w:val="474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经济处调研岗位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研究生，经济学类专业</w:t>
            </w:r>
          </w:p>
        </w:tc>
      </w:tr>
      <w:tr>
        <w:trPr>
          <w:trHeight w:val="493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机关党委（人事处）文明单位创建岗位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四年级本科生或研究生，专业不限</w:t>
            </w:r>
          </w:p>
        </w:tc>
      </w:tr>
      <w:tr>
        <w:trPr>
          <w:trHeight w:val="486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省委直属机关工委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政策研究室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年级、专业不限，中共党员</w:t>
            </w:r>
          </w:p>
        </w:tc>
      </w:tr>
      <w:tr>
        <w:trPr>
          <w:trHeight w:val="532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组织部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年级、专业不限，中共党员</w:t>
            </w:r>
          </w:p>
        </w:tc>
      </w:tr>
      <w:tr>
        <w:trPr>
          <w:trHeight w:val="57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57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离退休干部工作处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年级不限，艺术类专业</w:t>
            </w:r>
          </w:p>
        </w:tc>
      </w:tr>
      <w:tr>
        <w:trPr>
          <w:trHeight w:val="654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宣传部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省直文明办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三年级本科生，文秘专业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基层组织建设指导部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年级、专业不限，中共党员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群团工作部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年级、专业不限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省直机关党员教育中心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年级不限，美术设计专业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团省委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四年级本科生或三年级研究生，专业不限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经济和科技青年工作部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四年级本科生或三年级研究生，专业不限，具备一定写作、沟通、协调能力，能熟练使用办公软件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省残联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党建和精神文明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三、四年级本科生，文秘，汉语言文学专业，中共党员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档案管理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二、三年级本科生，档案管理专业，中共党员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志愿服务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三、四年级本科生或研究生，社会工作、宣传等相关专业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网络募捐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三、四年级本科生或研究生，社会工作、宣传等相关专业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项目档案管理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三、四年级本科生或研究生，社会工作、档案管理专业</w:t>
            </w:r>
          </w:p>
        </w:tc>
      </w:tr>
      <w:tr>
        <w:trPr>
          <w:trHeight w:val="44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四年级本科生或三年级研究生，专业不限，中共党员、学生干部优先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省体育局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青少处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三、四年级本科生或研究生，体育、软件开发相关专业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产业处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三年级本科生或二年级研究生，经济、法律、文学等相关专业</w:t>
            </w:r>
          </w:p>
        </w:tc>
      </w:tr>
      <w:tr>
        <w:trPr>
          <w:trHeight w:val="9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省事管局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省直后勤保障中心办公室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三、四年级本科生，专业不限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省直机关服务保障车队文秘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三年级本科生，汉语言文学、秘书学、新闻学专业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省直机关服务保障车队营销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三年级本科生，市场营销学、电子商务专业</w:t>
            </w:r>
          </w:p>
        </w:tc>
      </w:tr>
      <w:tr>
        <w:trPr>
          <w:trHeight w:val="44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省地质局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党建岗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四年级本科生或一年级研究生，马克思主义、哲学、文学、新闻学等综合类专业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省供销社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综合岗位（党务）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四年级本科生，中文、文秘专业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综合岗位（人事）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四年级本科生，中文、文秘专业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综合岗位（办公室）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四年级本科生，中文、文秘专业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综合岗位（监事会办公室）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四年级本科生，中文、文秘专业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省公共资源交易中心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三、四年级本科生或研究生，计算机、统计、法律、中文专业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交易受理服务岗位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一、二年级研究生，工程类或计算机类专业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交易评审服务岗位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研究生，计算机专业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监督服务岗位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三、四年级本科生或研究生，工科、理科类相关专业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医药采购岗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三、四年级本科生或研究生，药学、临床医学等医药相关专业、公共卫生管理专业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人事管理岗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三、四年级本科生或研究生，专业不限，中共党员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三、四年级本科生或研究生，法律、文秘专业，中共党员</w:t>
            </w:r>
          </w:p>
        </w:tc>
      </w:tr>
      <w:tr>
        <w:trPr>
          <w:trHeight w:val="100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财政部河南监管局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财政监管、综合管理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研究生，经济学、管理学相关专业，有工作经历者优先</w:t>
            </w:r>
          </w:p>
        </w:tc>
      </w:tr>
      <w:tr>
        <w:trPr>
          <w:trHeight w:val="1077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电信河南分公司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软件开发工程师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三年级本科生、二年级研究生，计算机相关专业，至少熟练使用一种开发语言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C++研发工程师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二年级研究生，计算机相关专业，熟悉C++开发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python研发工程师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二年级研究生，计算机相关专业，熟悉python开发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JAVA研发工程师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二年级研究生，计算机相关专业，熟悉JAVA开发</w:t>
            </w:r>
          </w:p>
        </w:tc>
      </w:tr>
      <w:tr>
        <w:trPr>
          <w:trHeight w:val="447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WEB前端工程师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二年级研究生，计算机相关专业，熟悉VUE等前端开发</w:t>
            </w:r>
          </w:p>
        </w:tc>
      </w:tr>
      <w:tr>
        <w:trPr>
          <w:trHeight w:val="720" w:hRule="atLeast"/>
        </w:trPr>
        <w:tc>
          <w:tcPr>
            <w:tcW w:w="14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32"/>
                <w:lang w:bidi="ar"/>
              </w:rPr>
            </w:pPr>
          </w:p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Cs w:val="32"/>
                <w:lang w:bidi="ar"/>
              </w:rPr>
              <w:t>备注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：1.以上岗位中省政府驻京办工作地点在北京，其余岗位工作地点均在郑州；</w:t>
            </w:r>
          </w:p>
          <w:p>
            <w:pPr>
              <w:widowControl/>
              <w:spacing w:line="60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 xml:space="preserve">          2.实习过程中各单位一般不解决住宿，请广大学生结合自身实际情况报名。</w:t>
            </w:r>
          </w:p>
        </w:tc>
      </w:tr>
    </w:tbl>
    <w:p>
      <w:pPr>
        <w:ind w:firstLine="0" w:firstLineChars="0"/>
        <w:rPr>
          <w:rFonts w:ascii="黑体" w:hAnsi="黑体" w:eastAsia="黑体" w:cs="黑体"/>
          <w:szCs w:val="32"/>
        </w:rPr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firstLine="0" w:firstLineChars="0"/>
      </w:pPr>
      <w:bookmarkStart w:id="0" w:name="_GoBack"/>
      <w:bookmarkEnd w:id="0"/>
    </w:p>
    <w:sectPr>
      <w:footerReference r:id="rId7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jc w:val="left"/>
      <w:rPr>
        <w:rFonts w:eastAsia="宋体"/>
        <w:sz w:val="18"/>
        <w:szCs w:val="24"/>
      </w:rPr>
    </w:pPr>
    <w:r>
      <w:rPr>
        <w:rFonts w:eastAsia="宋体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jc w:val="left"/>
                            <w:rPr>
                              <w:rFonts w:eastAsia="宋体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jc w:val="left"/>
                      <w:rPr>
                        <w:rFonts w:eastAsia="宋体"/>
                        <w:sz w:val="18"/>
                        <w:szCs w:val="24"/>
                      </w:rPr>
                    </w:pP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jUxY2JhZWRiYWYxZDk5N2JhYjI2MDg3YmE1OGQifQ=="/>
  </w:docVars>
  <w:rsids>
    <w:rsidRoot w:val="296A4550"/>
    <w:rsid w:val="00024B33"/>
    <w:rsid w:val="002B4277"/>
    <w:rsid w:val="00536571"/>
    <w:rsid w:val="00B32E45"/>
    <w:rsid w:val="00C123F3"/>
    <w:rsid w:val="00C325EA"/>
    <w:rsid w:val="00D45652"/>
    <w:rsid w:val="00E42793"/>
    <w:rsid w:val="00F32F92"/>
    <w:rsid w:val="296A4550"/>
    <w:rsid w:val="2DB651CE"/>
    <w:rsid w:val="37221966"/>
    <w:rsid w:val="5CF6665F"/>
    <w:rsid w:val="EAFD8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926</Words>
  <Characters>5284</Characters>
  <Lines>44</Lines>
  <Paragraphs>12</Paragraphs>
  <TotalTime>6</TotalTime>
  <ScaleCrop>false</ScaleCrop>
  <LinksUpToDate>false</LinksUpToDate>
  <CharactersWithSpaces>6198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2024-06-07T15:27:00Z</dcterms:created>
  <dc:creator>意中人</dc:creator>
  <cp:lastModifiedBy>希君</cp:lastModifiedBy>
  <dcterms:modified xsi:type="dcterms:W3CDTF">2024-06-07T18:36:42Z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1B6ECA1BAA80BD738FE26266335091CB_43</vt:lpwstr>
  </property>
</Properties>
</file>