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身体状况确认书</w:t>
      </w:r>
    </w:p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本人承诺身体健康，能够按照省人社厅、省卫计委、省公安厅《关于明确公安机关警务辅助人员体能测评和体检有关事项的通知》（鲁公通〔</w:t>
      </w:r>
      <w:r>
        <w:rPr>
          <w:rFonts w:ascii="仿宋_GB2312" w:hAnsi="Times New Roman" w:eastAsia="仿宋_GB2312" w:cs="Times New Roman"/>
          <w:sz w:val="32"/>
          <w:szCs w:val="32"/>
        </w:rPr>
        <w:t>2017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〕</w:t>
      </w:r>
      <w:r>
        <w:rPr>
          <w:rFonts w:ascii="仿宋_GB2312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号）要求，参加青岛市公安机关警务辅助人员招录体能测评环节，如果本人隐瞒身体状况造成后果，或个人原因发生身体损害的，责任由本人承担。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spacing w:line="560" w:lineRule="exact"/>
        <w:ind w:right="640" w:firstLine="4480" w:firstLineChars="14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 w:firstLine="4480" w:firstLineChars="14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98E77FF"/>
    <w:rsid w:val="000B7CBC"/>
    <w:rsid w:val="003C4D46"/>
    <w:rsid w:val="007C1D09"/>
    <w:rsid w:val="0084135C"/>
    <w:rsid w:val="008A1292"/>
    <w:rsid w:val="00C651C0"/>
    <w:rsid w:val="00DF0FD6"/>
    <w:rsid w:val="0E0C1F55"/>
    <w:rsid w:val="45176762"/>
    <w:rsid w:val="50D934E3"/>
    <w:rsid w:val="698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uiPriority w:val="0"/>
    <w:rPr>
      <w:rFonts w:ascii="Calibri" w:hAnsi="Calibri" w:eastAsia="宋体" w:cs="Calibri"/>
      <w:kern w:val="2"/>
      <w:sz w:val="18"/>
      <w:szCs w:val="18"/>
    </w:rPr>
  </w:style>
  <w:style w:type="character" w:customStyle="1" w:styleId="10">
    <w:name w:val="页脚 Char"/>
    <w:basedOn w:val="8"/>
    <w:link w:val="5"/>
    <w:uiPriority w:val="0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155</Characters>
  <Lines>1</Lines>
  <Paragraphs>1</Paragraphs>
  <TotalTime>0</TotalTime>
  <ScaleCrop>false</ScaleCrop>
  <LinksUpToDate>false</LinksUpToDate>
  <CharactersWithSpaces>181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2023-05-26T09:18:00Z</dcterms:created>
  <dc:creator>起名不能用符号</dc:creator>
  <cp:lastModifiedBy>Administrator</cp:lastModifiedBy>
  <dcterms:modified xsi:type="dcterms:W3CDTF">2024-05-23T06:33:04Z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9FEEC742E2854E4C9129C5025623B1AD</vt:lpwstr>
  </property>
</Properties>
</file>