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A" w:rsidRDefault="005F11E2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1.</w:t>
      </w:r>
    </w:p>
    <w:p w:rsidR="0054020A" w:rsidRDefault="005F11E2">
      <w:pPr>
        <w:spacing w:line="560" w:lineRule="exact"/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>
        <w:rPr>
          <w:rFonts w:ascii="Times New Roman" w:eastAsia="方正小标宋_GBK" w:hAnsi="Times New Roman" w:cs="方正小标宋_GBK" w:hint="eastAsia"/>
          <w:sz w:val="40"/>
          <w:szCs w:val="40"/>
        </w:rPr>
        <w:t>临沂市教师资格认定体检通知</w:t>
      </w:r>
    </w:p>
    <w:p w:rsidR="0054020A" w:rsidRDefault="0054020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54020A" w:rsidRDefault="005F11E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根据《教师资格条例》、《</w:t>
      </w:r>
      <w:r>
        <w:rPr>
          <w:rFonts w:ascii="Times New Roman" w:eastAsia="仿宋_GB2312" w:hAnsi="Times New Roman" w:cs="仿宋_GB2312" w:hint="eastAsia"/>
          <w:sz w:val="32"/>
          <w:szCs w:val="32"/>
        </w:rPr>
        <w:t>&lt;</w:t>
      </w:r>
      <w:r>
        <w:rPr>
          <w:rFonts w:ascii="Times New Roman" w:eastAsia="仿宋_GB2312" w:hAnsi="Times New Roman" w:cs="仿宋_GB2312" w:hint="eastAsia"/>
          <w:sz w:val="32"/>
          <w:szCs w:val="32"/>
        </w:rPr>
        <w:t>教师资格条例</w:t>
      </w:r>
      <w:r>
        <w:rPr>
          <w:rFonts w:ascii="Times New Roman" w:eastAsia="仿宋_GB2312" w:hAnsi="Times New Roman" w:cs="仿宋_GB2312" w:hint="eastAsia"/>
          <w:sz w:val="32"/>
          <w:szCs w:val="32"/>
        </w:rPr>
        <w:t>&gt;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实施办法》、《山东省实施</w:t>
      </w:r>
      <w:r>
        <w:rPr>
          <w:rFonts w:ascii="Times New Roman" w:eastAsia="仿宋_GB2312" w:hAnsi="Times New Roman" w:cs="仿宋_GB2312" w:hint="eastAsia"/>
          <w:sz w:val="32"/>
          <w:szCs w:val="32"/>
        </w:rPr>
        <w:t>&lt;</w:t>
      </w:r>
      <w:r>
        <w:rPr>
          <w:rFonts w:ascii="Times New Roman" w:eastAsia="仿宋_GB2312" w:hAnsi="Times New Roman" w:cs="仿宋_GB2312" w:hint="eastAsia"/>
          <w:sz w:val="32"/>
          <w:szCs w:val="32"/>
        </w:rPr>
        <w:t>教师资格条例</w:t>
      </w:r>
      <w:r>
        <w:rPr>
          <w:rFonts w:ascii="Times New Roman" w:eastAsia="仿宋_GB2312" w:hAnsi="Times New Roman" w:cs="仿宋_GB2312" w:hint="eastAsia"/>
          <w:sz w:val="32"/>
          <w:szCs w:val="32"/>
        </w:rPr>
        <w:t>&gt;</w:t>
      </w:r>
      <w:r>
        <w:rPr>
          <w:rFonts w:ascii="Times New Roman" w:eastAsia="仿宋_GB2312" w:hAnsi="Times New Roman" w:cs="仿宋_GB2312" w:hint="eastAsia"/>
          <w:sz w:val="32"/>
          <w:szCs w:val="32"/>
        </w:rPr>
        <w:t>细则》要求，申请教师资格认定的人员应参加体格检查。</w:t>
      </w:r>
    </w:p>
    <w:p w:rsidR="0054020A" w:rsidRDefault="005F11E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一、体检时间</w:t>
      </w:r>
    </w:p>
    <w:p w:rsidR="0054020A" w:rsidRDefault="005C698E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2024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 w:rsidR="005F11E2">
        <w:rPr>
          <w:rFonts w:ascii="Times New Roman" w:eastAsia="仿宋_GB2312" w:hAnsi="Times New Roman" w:cs="仿宋_GB2312" w:hint="eastAsia"/>
          <w:sz w:val="32"/>
          <w:szCs w:val="32"/>
        </w:rPr>
        <w:t>至</w:t>
      </w:r>
      <w:r w:rsidR="005F11E2">
        <w:rPr>
          <w:rFonts w:ascii="Times New Roman" w:eastAsia="仿宋_GB2312" w:hAnsi="Times New Roman" w:cs="仿宋_GB2312" w:hint="eastAsia"/>
          <w:sz w:val="32"/>
          <w:szCs w:val="32"/>
        </w:rPr>
        <w:t>2024</w:t>
      </w:r>
      <w:r w:rsidR="005F11E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CA05F6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="005F11E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CA05F6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0</w:t>
      </w:r>
      <w:bookmarkStart w:id="0" w:name="_GoBack"/>
      <w:bookmarkEnd w:id="0"/>
      <w:r w:rsidR="005F11E2">
        <w:rPr>
          <w:rFonts w:ascii="Times New Roman" w:eastAsia="仿宋_GB2312" w:hAnsi="Times New Roman" w:cs="仿宋_GB2312" w:hint="eastAsia"/>
          <w:sz w:val="32"/>
          <w:szCs w:val="32"/>
        </w:rPr>
        <w:t>日。（周末、法定节假日体检安排详</w:t>
      </w:r>
      <w:proofErr w:type="gramStart"/>
      <w:r w:rsidR="005F11E2">
        <w:rPr>
          <w:rFonts w:ascii="Times New Roman" w:eastAsia="仿宋_GB2312" w:hAnsi="Times New Roman" w:cs="仿宋_GB2312" w:hint="eastAsia"/>
          <w:sz w:val="32"/>
          <w:szCs w:val="32"/>
        </w:rPr>
        <w:t>询</w:t>
      </w:r>
      <w:proofErr w:type="gramEnd"/>
      <w:r w:rsidR="005F11E2">
        <w:rPr>
          <w:rFonts w:ascii="Times New Roman" w:eastAsia="仿宋_GB2312" w:hAnsi="Times New Roman" w:cs="仿宋_GB2312" w:hint="eastAsia"/>
          <w:sz w:val="32"/>
          <w:szCs w:val="32"/>
        </w:rPr>
        <w:t>医院。）</w:t>
      </w:r>
    </w:p>
    <w:p w:rsidR="00CA05F6" w:rsidRDefault="005F11E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二、体检医院名单</w:t>
      </w:r>
    </w:p>
    <w:tbl>
      <w:tblPr>
        <w:tblpPr w:leftFromText="180" w:rightFromText="180" w:vertAnchor="text" w:horzAnchor="page" w:tblpXSpec="center" w:tblpY="316"/>
        <w:tblOverlap w:val="never"/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585"/>
        <w:gridCol w:w="3734"/>
        <w:gridCol w:w="1725"/>
        <w:gridCol w:w="1725"/>
      </w:tblGrid>
      <w:tr w:rsidR="00CA05F6" w:rsidTr="009C7DA2">
        <w:trPr>
          <w:trHeight w:val="696"/>
          <w:jc w:val="center"/>
        </w:trPr>
        <w:tc>
          <w:tcPr>
            <w:tcW w:w="980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黑体" w:hAnsi="Times New Roman" w:cs="黑体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</w:rPr>
              <w:t>县区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黑体" w:hAnsi="Times New Roman" w:cs="黑体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</w:rPr>
              <w:t>体检指定医院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黑体" w:hAnsi="Times New Roman" w:cs="黑体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</w:rPr>
              <w:t>体检指定医院地址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黑体" w:hAnsi="Times New Roman" w:cs="黑体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</w:rPr>
              <w:t>咨询电话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黑体" w:hAnsi="Times New Roman" w:cs="黑体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</w:rPr>
              <w:t>预约方式</w:t>
            </w:r>
          </w:p>
        </w:tc>
      </w:tr>
      <w:tr w:rsidR="00CA05F6" w:rsidTr="009C7DA2">
        <w:trPr>
          <w:trHeight w:val="1840"/>
          <w:jc w:val="center"/>
        </w:trPr>
        <w:tc>
          <w:tcPr>
            <w:tcW w:w="980" w:type="dxa"/>
            <w:vMerge w:val="restart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兰山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兰山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区人民医院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兰山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区沂蒙路与洗砚池街交汇处，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兰山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区医院南门对过体检中心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（智慧医院—预约挂号—绑定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健康卡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—南院区体检中心—选择预约日期）（</w:t>
            </w:r>
            <w:r w:rsidRPr="009456CF">
              <w:rPr>
                <w:rFonts w:ascii="Times New Roman" w:eastAsia="仿宋_GB2312" w:hAnsi="Times New Roman" w:cs="仿宋_GB2312" w:hint="eastAsia"/>
                <w:sz w:val="24"/>
              </w:rPr>
              <w:t>周末、法定节假日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不休息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0539-8225655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“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</w:rPr>
              <w:t>兰山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</w:rPr>
              <w:t>区人民医院”公众号、电话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临沂市人民医院健康管理中心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临沂市人民医院北城院区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10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号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楼健康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管理中心（临沂市北城新区武汉路与卧虎山路交汇处北侧）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0539-8217209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“临沂市人民医院健康管理中心”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</w:rPr>
              <w:t>微信公众号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</w:rPr>
              <w:t>、电话</w:t>
            </w:r>
          </w:p>
        </w:tc>
      </w:tr>
      <w:tr w:rsidR="00CA05F6" w:rsidTr="009C7DA2">
        <w:trPr>
          <w:trHeight w:val="822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临沂市中医医院健康管理（治未病）中心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highlight w:val="yellow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兰山区孝河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路东齐鲁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吾悦广场公馆楼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一层北侧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0539-8225577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电话</w:t>
            </w:r>
          </w:p>
        </w:tc>
      </w:tr>
      <w:tr w:rsidR="00CA05F6" w:rsidTr="009C7DA2">
        <w:trPr>
          <w:trHeight w:val="300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山东医专附属医院（临沂市老年病医院）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临沂市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兰山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区金坛路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80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0539-8052135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18954954627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电话</w:t>
            </w:r>
          </w:p>
        </w:tc>
      </w:tr>
      <w:tr w:rsidR="00CA05F6" w:rsidTr="009C7DA2">
        <w:trPr>
          <w:trHeight w:val="300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山东医专第一附属医院（临沂市妇幼保健院大学院区）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临沂市</w:t>
            </w:r>
            <w:proofErr w:type="gramStart"/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兰山</w:t>
            </w:r>
            <w:proofErr w:type="gramEnd"/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区聚才六路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0539-3212764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638"/>
          <w:jc w:val="center"/>
        </w:trPr>
        <w:tc>
          <w:tcPr>
            <w:tcW w:w="980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罗庄区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临沂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州医院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罗庄区双月园路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0539-8266286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691"/>
          <w:jc w:val="center"/>
        </w:trPr>
        <w:tc>
          <w:tcPr>
            <w:tcW w:w="980" w:type="dxa"/>
            <w:vMerge w:val="restart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河东区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临沂河东医院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河东区安居街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0539-8380217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300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河东区妇幼保健院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河东区人民大街中段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（</w:t>
            </w:r>
            <w:r w:rsidRPr="009456CF">
              <w:rPr>
                <w:rFonts w:ascii="Times New Roman" w:eastAsia="仿宋_GB2312" w:hAnsi="Times New Roman" w:cs="仿宋_GB2312" w:hint="eastAsia"/>
                <w:sz w:val="24"/>
              </w:rPr>
              <w:t>周末、法定节假日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不休息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0539-7115391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“河东区妇幼保健院”公众号、电话</w:t>
            </w:r>
          </w:p>
        </w:tc>
      </w:tr>
      <w:tr w:rsidR="00CA05F6" w:rsidTr="009C7DA2">
        <w:trPr>
          <w:trHeight w:val="300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临沂市第三人民医院（临沂经济技术开发区人民医院）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临沂沂河新区华夏路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（</w:t>
            </w:r>
            <w:r w:rsidRPr="009456CF">
              <w:rPr>
                <w:rFonts w:ascii="Times New Roman" w:eastAsia="仿宋_GB2312" w:hAnsi="Times New Roman" w:cs="仿宋_GB2312" w:hint="eastAsia"/>
                <w:sz w:val="24"/>
              </w:rPr>
              <w:t>周末、法定节假日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不休息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0539-8769127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电话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Merge w:val="restart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沂南县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沂南县人民医院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沂南县历山路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（</w:t>
            </w:r>
            <w:r w:rsidRPr="009456CF">
              <w:rPr>
                <w:rFonts w:ascii="Times New Roman" w:eastAsia="仿宋_GB2312" w:hAnsi="Times New Roman" w:cs="仿宋_GB2312" w:hint="eastAsia"/>
                <w:sz w:val="24"/>
              </w:rPr>
              <w:t>周末、法定节假日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不休息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0539-3555555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电话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沂南县妇幼保健院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（沂南县第三人民医院）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沂南县澳柯玛大道中段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（</w:t>
            </w:r>
            <w:r w:rsidRPr="009456CF">
              <w:rPr>
                <w:rFonts w:ascii="Times New Roman" w:eastAsia="仿宋_GB2312" w:hAnsi="Times New Roman" w:cs="仿宋_GB2312" w:hint="eastAsia"/>
                <w:sz w:val="24"/>
              </w:rPr>
              <w:t>周末、法定节假日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不休息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0539-3225616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电话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Merge w:val="restart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郯城县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郯城县第一人民医院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郯城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县皇亭路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号（县中医医院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院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区）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（抽血检查在周一至周六上午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点半之前）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0539-2726768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郯城县妇幼保健院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郯城县人民路东段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（</w:t>
            </w:r>
            <w:r w:rsidRPr="009456CF">
              <w:rPr>
                <w:rFonts w:ascii="Times New Roman" w:eastAsia="仿宋_GB2312" w:hAnsi="Times New Roman" w:cs="仿宋_GB2312" w:hint="eastAsia"/>
                <w:sz w:val="24"/>
              </w:rPr>
              <w:t>周末、法定节假日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不休息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0539-2103263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465"/>
          <w:jc w:val="center"/>
        </w:trPr>
        <w:tc>
          <w:tcPr>
            <w:tcW w:w="980" w:type="dxa"/>
            <w:vMerge w:val="restart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沂水县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沂水县人民医院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沂水县西城龙湾新区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0539-2268503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电话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沂水县妇幼保健计划生育服务中心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沂水县向阳路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0539-2650120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“沂水县妇幼保健院”公众号、电话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Merge w:val="restart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兰陵县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兰陵县人民医院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兰陵县碧翠苑小区大门内东兰陵县人民医院体检中心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0539-5204898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527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兰陵县妇幼保健院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兰陵县文峰路与会宝路交汇处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5237700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Merge w:val="restart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费县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费县妇幼保健院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费县文化路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0539-5682878</w:t>
            </w:r>
          </w:p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 w:rsidRPr="003A72E1">
              <w:rPr>
                <w:rFonts w:ascii="Times New Roman" w:eastAsia="仿宋_GB2312" w:hAnsi="Times New Roman" w:cs="仿宋_GB2312"/>
                <w:kern w:val="0"/>
                <w:sz w:val="24"/>
              </w:rPr>
              <w:t>0539-5680519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593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费县中医医院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费县政通路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15550809784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电话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平邑县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平邑县中医医院（东院区）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国道与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省道交汇处（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县疾控中心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东邻）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0539-5976288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397"/>
          <w:jc w:val="center"/>
        </w:trPr>
        <w:tc>
          <w:tcPr>
            <w:tcW w:w="980" w:type="dxa"/>
            <w:vMerge w:val="restart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莒南县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莒南县中医医院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莒南县黄海路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0539-7319905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285"/>
          <w:jc w:val="center"/>
        </w:trPr>
        <w:tc>
          <w:tcPr>
            <w:tcW w:w="980" w:type="dxa"/>
            <w:vMerge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莒南县十字路街道社区卫生服务中心（莒南县第二人民医院）体检中心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莒南县民主路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0539-7782277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电话</w:t>
            </w:r>
          </w:p>
        </w:tc>
      </w:tr>
      <w:tr w:rsidR="00CA05F6" w:rsidTr="009C7DA2">
        <w:trPr>
          <w:trHeight w:val="585"/>
          <w:jc w:val="center"/>
        </w:trPr>
        <w:tc>
          <w:tcPr>
            <w:tcW w:w="980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蒙阴县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蒙阴县中医医院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蒙山路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0539-4810167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  <w:tr w:rsidR="00CA05F6" w:rsidTr="009C7DA2">
        <w:trPr>
          <w:trHeight w:val="330"/>
          <w:jc w:val="center"/>
        </w:trPr>
        <w:tc>
          <w:tcPr>
            <w:tcW w:w="980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临沭县</w:t>
            </w:r>
          </w:p>
        </w:tc>
        <w:tc>
          <w:tcPr>
            <w:tcW w:w="258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临沭县人民医院东院区</w:t>
            </w:r>
          </w:p>
        </w:tc>
        <w:tc>
          <w:tcPr>
            <w:tcW w:w="3734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临沭县顺河东街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号（临沭县人民医院老院区）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0539-60993850539-6210369</w:t>
            </w:r>
          </w:p>
        </w:tc>
        <w:tc>
          <w:tcPr>
            <w:tcW w:w="1725" w:type="dxa"/>
            <w:vAlign w:val="center"/>
          </w:tcPr>
          <w:p w:rsidR="00CA05F6" w:rsidRDefault="00CA05F6" w:rsidP="009C7DA2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——</w:t>
            </w:r>
          </w:p>
        </w:tc>
      </w:tr>
    </w:tbl>
    <w:p w:rsidR="0054020A" w:rsidRDefault="005F11E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三、体检要求</w:t>
      </w:r>
    </w:p>
    <w:p w:rsidR="0054020A" w:rsidRDefault="005F11E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考生</w:t>
      </w:r>
      <w:r>
        <w:rPr>
          <w:rFonts w:ascii="Times New Roman" w:eastAsia="仿宋_GB2312" w:hAnsi="Times New Roman" w:cs="仿宋_GB2312"/>
          <w:sz w:val="32"/>
          <w:szCs w:val="32"/>
        </w:rPr>
        <w:t>可选择上表中任意一家医院体检，体检结果全市通用，</w:t>
      </w:r>
      <w:proofErr w:type="gramStart"/>
      <w:r>
        <w:rPr>
          <w:rFonts w:ascii="Times New Roman" w:eastAsia="仿宋_GB2312" w:hAnsi="Times New Roman" w:cs="仿宋_GB2312"/>
          <w:sz w:val="32"/>
          <w:szCs w:val="32"/>
        </w:rPr>
        <w:t>请合理</w:t>
      </w:r>
      <w:proofErr w:type="gramEnd"/>
      <w:r>
        <w:rPr>
          <w:rFonts w:ascii="Times New Roman" w:eastAsia="仿宋_GB2312" w:hAnsi="Times New Roman" w:cs="仿宋_GB2312"/>
          <w:sz w:val="32"/>
          <w:szCs w:val="32"/>
        </w:rPr>
        <w:t>安排体检时间，就近选择体检医院体检。在体检前一天晚上</w:t>
      </w:r>
      <w:r>
        <w:rPr>
          <w:rFonts w:ascii="Times New Roman" w:eastAsia="仿宋_GB2312" w:hAnsi="Times New Roman" w:cs="仿宋_GB2312"/>
          <w:sz w:val="32"/>
          <w:szCs w:val="32"/>
        </w:rPr>
        <w:t>22:00</w:t>
      </w:r>
      <w:r>
        <w:rPr>
          <w:rFonts w:ascii="Times New Roman" w:eastAsia="仿宋_GB2312" w:hAnsi="Times New Roman" w:cs="仿宋_GB2312"/>
          <w:sz w:val="32"/>
          <w:szCs w:val="32"/>
        </w:rPr>
        <w:t>后不再饮水、进食，保证休息，体检当天早晨空腹参加体检。</w:t>
      </w:r>
    </w:p>
    <w:p w:rsidR="0054020A" w:rsidRDefault="005F11E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/>
          <w:sz w:val="32"/>
          <w:szCs w:val="32"/>
        </w:rPr>
        <w:t>教师资格认定体检按照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</w:t>
      </w:r>
      <w:r w:rsidR="00CA05F6">
        <w:rPr>
          <w:rFonts w:ascii="Times New Roman" w:eastAsia="仿宋_GB2312" w:hAnsi="Times New Roman" w:cs="仿宋_GB2312" w:hint="eastAsia"/>
          <w:sz w:val="32"/>
          <w:szCs w:val="32"/>
        </w:rPr>
        <w:t>公告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“二、认定条件”中第六条所列有关文件要求</w:t>
      </w:r>
      <w:r>
        <w:rPr>
          <w:rFonts w:ascii="Times New Roman" w:eastAsia="仿宋_GB2312" w:hAnsi="Times New Roman" w:cs="仿宋_GB2312"/>
          <w:sz w:val="32"/>
          <w:szCs w:val="32"/>
        </w:rPr>
        <w:t>执行。认定机构对体检表进行审查，如发现缺漏项目及结论不确切、不清楚情况，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考生需</w:t>
      </w:r>
      <w:r>
        <w:rPr>
          <w:rFonts w:ascii="Times New Roman" w:eastAsia="仿宋_GB2312" w:hAnsi="Times New Roman" w:cs="仿宋_GB2312"/>
          <w:b/>
          <w:bCs/>
          <w:sz w:val="32"/>
          <w:szCs w:val="32"/>
        </w:rPr>
        <w:t>进行补查</w:t>
      </w:r>
      <w:r>
        <w:rPr>
          <w:rFonts w:ascii="Times New Roman" w:eastAsia="仿宋_GB2312" w:hAnsi="Times New Roman" w:cs="仿宋_GB2312"/>
          <w:sz w:val="32"/>
          <w:szCs w:val="32"/>
        </w:rPr>
        <w:t>。</w:t>
      </w:r>
    </w:p>
    <w:p w:rsidR="0054020A" w:rsidRDefault="005F11E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因部分医院部分体检项目当天不能做出结论，建议考生提早计划，做好体检工作。</w:t>
      </w:r>
    </w:p>
    <w:p w:rsidR="0054020A" w:rsidRDefault="005F11E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体检完毕后，由体检医院在《山东省申请教师资格人员体格检查表》上完整填写体检结论并盖章确认，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体检结果只在本次教师资格认定工作中有效。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在指定体检医院参加体检且合格人员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无需到医院领取体检报告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；体检不合格人员由医院通知，进一步核实情况。</w:t>
      </w:r>
    </w:p>
    <w:p w:rsidR="0054020A" w:rsidRDefault="005F11E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视障人员、听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障人员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申请认定教师资格时，视障人员视力体检项目可免测，听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障人员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可减免听力检测项目。视障人员、听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障人员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认定其他条件、程序与普通考生一致。</w:t>
      </w:r>
    </w:p>
    <w:p w:rsidR="0054020A" w:rsidRDefault="005F11E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四、市外体检说明</w:t>
      </w:r>
    </w:p>
    <w:p w:rsidR="0054020A" w:rsidRDefault="005F11E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市外</w:t>
      </w:r>
      <w:r>
        <w:rPr>
          <w:rFonts w:ascii="Times New Roman" w:eastAsia="仿宋_GB2312" w:hAnsi="Times New Roman" w:cs="仿宋_GB2312" w:hint="eastAsia"/>
          <w:sz w:val="32"/>
          <w:szCs w:val="32"/>
        </w:rPr>
        <w:t>考生</w:t>
      </w:r>
      <w:r>
        <w:rPr>
          <w:rFonts w:ascii="Times New Roman" w:eastAsia="仿宋_GB2312" w:hAnsi="Times New Roman" w:cs="仿宋_GB2312"/>
          <w:sz w:val="32"/>
          <w:szCs w:val="32"/>
        </w:rPr>
        <w:t>可以到当地县级以上具有教师资格认定体检资质的医院进行体检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，由体检医院在《山东省申请教师资格人员体格检查表》上完整填写体检结论并盖章确认。</w:t>
      </w:r>
    </w:p>
    <w:p w:rsidR="00CA05F6" w:rsidRDefault="00CA05F6" w:rsidP="00CA05F6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市外考生参加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年临沂市第二批教师资格认定的，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请确保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在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日前将体检结论送达临沂市行政审批服务局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（邮寄地址：临沂市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兰山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区柳青街道北京路</w:t>
      </w:r>
      <w:r>
        <w:rPr>
          <w:rFonts w:ascii="Times New Roman" w:eastAsia="仿宋_GB2312" w:hAnsi="Times New Roman" w:cs="仿宋_GB2312" w:hint="eastAsia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号临沂市政务服务中心三楼南侧一窗受理区，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0539-8770035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）后再申请，因体检结论未送达，无法进行线上确认的，责任由申请人本人承担。</w:t>
      </w:r>
    </w:p>
    <w:p w:rsidR="0054020A" w:rsidRDefault="0054020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54020A" w:rsidRDefault="005F11E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附：山东省申请教师资格人员体格检查表</w:t>
      </w:r>
    </w:p>
    <w:p w:rsidR="0054020A" w:rsidRDefault="0054020A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  <w:sectPr w:rsidR="0054020A">
          <w:pgSz w:w="11906" w:h="16838"/>
          <w:pgMar w:top="1701" w:right="1474" w:bottom="1587" w:left="1474" w:header="851" w:footer="992" w:gutter="0"/>
          <w:cols w:space="425"/>
          <w:docGrid w:type="lines" w:linePitch="312"/>
        </w:sectPr>
      </w:pPr>
    </w:p>
    <w:p w:rsidR="0054020A" w:rsidRDefault="005F11E2">
      <w:pPr>
        <w:ind w:firstLineChars="200" w:firstLine="640"/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cs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60960</wp:posOffset>
            </wp:positionV>
            <wp:extent cx="7200265" cy="10181590"/>
            <wp:effectExtent l="0" t="0" r="0" b="0"/>
            <wp:wrapThrough wrapText="bothSides">
              <wp:wrapPolygon edited="0">
                <wp:start x="0" y="0"/>
                <wp:lineTo x="0" y="21541"/>
                <wp:lineTo x="21545" y="21541"/>
                <wp:lineTo x="21545" y="0"/>
                <wp:lineTo x="0" y="0"/>
              </wp:wrapPolygon>
            </wp:wrapThrough>
            <wp:docPr id="2" name="图片 2" descr="附件1.山东省申请教师资格人员体格检查表_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.山东省申请教师资格人员体格检查表_0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1018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020A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2A" w:rsidRDefault="00DC412A" w:rsidP="00CA05F6">
      <w:r>
        <w:separator/>
      </w:r>
    </w:p>
  </w:endnote>
  <w:endnote w:type="continuationSeparator" w:id="0">
    <w:p w:rsidR="00DC412A" w:rsidRDefault="00DC412A" w:rsidP="00C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878091D-9F5A-44DE-AB40-A22CE94B2144}"/>
    <w:embedBold r:id="rId2" w:subsetted="1" w:fontKey="{D79BF5C7-F766-4409-BFBE-F9AC2EA9426D}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C0CD0DE-A707-4C88-8B15-854783A7A2D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2A" w:rsidRDefault="00DC412A" w:rsidP="00CA05F6">
      <w:r>
        <w:separator/>
      </w:r>
    </w:p>
  </w:footnote>
  <w:footnote w:type="continuationSeparator" w:id="0">
    <w:p w:rsidR="00DC412A" w:rsidRDefault="00DC412A" w:rsidP="00CA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mE2ODcwMGQ0NjVjNzkyYzY2NWIyMTRiNzhjNmYifQ=="/>
  </w:docVars>
  <w:rsids>
    <w:rsidRoot w:val="00E91138"/>
    <w:rsid w:val="F2FDC5E1"/>
    <w:rsid w:val="00133A99"/>
    <w:rsid w:val="001F6A05"/>
    <w:rsid w:val="002F143E"/>
    <w:rsid w:val="00304A12"/>
    <w:rsid w:val="0054020A"/>
    <w:rsid w:val="005839C3"/>
    <w:rsid w:val="005C698E"/>
    <w:rsid w:val="005F11E2"/>
    <w:rsid w:val="0089315D"/>
    <w:rsid w:val="009E21B6"/>
    <w:rsid w:val="00C8096E"/>
    <w:rsid w:val="00CA05F6"/>
    <w:rsid w:val="00D10A44"/>
    <w:rsid w:val="00DC412A"/>
    <w:rsid w:val="00E91138"/>
    <w:rsid w:val="00FC593E"/>
    <w:rsid w:val="18CB573B"/>
    <w:rsid w:val="3A3520C2"/>
    <w:rsid w:val="41FA08DC"/>
    <w:rsid w:val="45F52CAD"/>
    <w:rsid w:val="4B9E36A5"/>
    <w:rsid w:val="4F6A779A"/>
    <w:rsid w:val="5BCE2833"/>
    <w:rsid w:val="66487333"/>
    <w:rsid w:val="71285599"/>
    <w:rsid w:val="788672A8"/>
    <w:rsid w:val="7D3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330</Words>
  <Characters>1882</Characters>
  <Application>Microsoft Office Word</Application>
  <DocSecurity>0</DocSecurity>
  <Lines>15</Lines>
  <Paragraphs>4</Paragraphs>
  <ScaleCrop>false</ScaleCrop>
  <Company>微软中国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2024-03-21T16:58:00Z</dcterms:created>
  <dcterms:modified xsi:type="dcterms:W3CDTF">2024-06-05T07:33:00Z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6442B89F9B6A44688A943FDB94F7A1C9_13</vt:lpwstr>
  </property>
</Properties>
</file>