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金华市城市建设投资集团有限公司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eastAsia="zh-CN" w:bidi="ar"/>
        </w:rPr>
        <w:t>下属子公司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财务岗位招聘信息表</w:t>
      </w:r>
    </w:p>
    <w:tbl>
      <w:tblPr>
        <w:tblStyle w:val="3"/>
        <w:tblpPr w:leftFromText="180" w:rightFromText="180" w:vertAnchor="text" w:horzAnchor="page" w:tblpX="737" w:tblpY="686"/>
        <w:tblOverlap w:val="never"/>
        <w:tblW w:w="15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00"/>
        <w:gridCol w:w="716"/>
        <w:gridCol w:w="784"/>
        <w:gridCol w:w="1150"/>
        <w:gridCol w:w="2716"/>
        <w:gridCol w:w="530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城投置业公司财务管理部副经理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40周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岁及以下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本科及以上，学士学位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会计学、财务管理、审计学、经济学、财政学、税收学、经济与金融等相关专业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10年以上会计相关工作经验，其中5年以上房地产、建筑施工单位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资金计划、税务统筹、经营分析、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相关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具有中级及以上会计职称证书或注册会计师、注册税务师执业资格: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3.具有丰富的账务处理经验，熟悉房产行业财务、税务、审计法规和政策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4.有高级会计师职称的，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学历可放宽至本科，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年龄可放宽至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45周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岁。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咨询电话：0579-89119926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简历投递邮箱：jhctzy@126.com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地址：金华市金东区多湖街道宾虹东路299号浙中总部中心1号楼17楼置业公司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金水建设公司会计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本科及以上、学士学位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会计学、财务管理等相关专业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1.品行端正，身体健康；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2.具有5年以上会计工作经验；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3.具有中级及以上会计职称证书。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咨询电话：0579-82426881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简历投递邮箱：jsjsfzyxgs@163.com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地址：金华市八一南街415号205办公室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金水建设公司成本会计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本科及以上、学士学位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会计学、财务管理等相关专业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1.品行端正，身体健康；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2.具有5年以上大型商贸企业相关工作经验，熟悉成本核算体系；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3.具有中级及以上会计职称证书。</w:t>
            </w: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none"/>
          <w:lang w:val="en-US" w:eastAsia="zh-CN"/>
        </w:rPr>
        <w:t>备注：年龄计算截至2024年6月30日</w:t>
      </w:r>
    </w:p>
    <w:p/>
    <w:sectPr>
      <w:pgSz w:w="16838" w:h="11906" w:orient="landscape"/>
      <w:pgMar w:top="1304" w:right="1701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DgwZDdlNDU2NjgwMjM0ZWRhNjE5ZjhhZGFmMWQifQ=="/>
  </w:docVars>
  <w:rsids>
    <w:rsidRoot w:val="4CE926F2"/>
    <w:rsid w:val="19EE27AC"/>
    <w:rsid w:val="238D1CE7"/>
    <w:rsid w:val="25FE7CE4"/>
    <w:rsid w:val="4C4B4628"/>
    <w:rsid w:val="4CE926F2"/>
    <w:rsid w:val="5BA1276A"/>
    <w:rsid w:val="5DBC1ADE"/>
    <w:rsid w:val="6B767770"/>
    <w:rsid w:val="79911640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2024-02-22T08:46:00Z</dcterms:created>
  <dc:creator>金春花</dc:creator>
  <cp:lastModifiedBy>金春花</cp:lastModifiedBy>
  <dcterms:modified xsi:type="dcterms:W3CDTF">2024-06-07T01:44:02Z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69D87A3A73C34C9F9F6E828414AF37C2_11</vt:lpwstr>
  </property>
</Properties>
</file>