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lang w:val="en-US" w:eastAsia="zh-CN"/>
              </w:rPr>
              <w:t>岗位名称</w:t>
            </w:r>
          </w:p>
        </w:tc>
        <w:tc>
          <w:tcPr>
            <w:tcW w:w="6317" w:type="dxa"/>
          </w:tcPr>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704" w:type="dxa"/>
            <w:vAlign w:val="center"/>
          </w:tcPr>
          <w:p>
            <w:pPr>
              <w:tabs>
                <w:tab w:val="left" w:pos="900"/>
              </w:tabs>
              <w:adjustRightInd w:val="0"/>
              <w:snapToGrid w:val="0"/>
              <w:spacing w:before="30" w:after="30" w:line="500" w:lineRule="exact"/>
              <w:jc w:val="center"/>
              <w:rPr>
                <w:rFonts w:hint="default" w:ascii="宋体"/>
                <w:sz w:val="24"/>
                <w:szCs w:val="24"/>
                <w:vertAlign w:val="baseline"/>
                <w:lang w:val="en-US" w:eastAsia="zh-CN"/>
              </w:rPr>
            </w:pPr>
            <w:r>
              <w:rPr>
                <w:rFonts w:hint="eastAsia" w:ascii="宋体"/>
                <w:sz w:val="24"/>
                <w:szCs w:val="24"/>
                <w:vertAlign w:val="baseline"/>
                <w:lang w:val="en-US" w:eastAsia="zh-CN"/>
              </w:rPr>
              <w:t>安全员</w:t>
            </w:r>
          </w:p>
        </w:tc>
        <w:tc>
          <w:tcPr>
            <w:tcW w:w="6317" w:type="dxa"/>
          </w:tcPr>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 对施工全过程的生产安全进行监督，纠正违章作业，落实安全设施的设置；配合有关部门排队安全隐患。</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2、 经常深入现场检查，及时发现和解决生产安全、文明施工存在的隐患或问题；指导生产班组的安全员开展安全、环保工作。</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3、 会同有关部门做好安全生产、文明施工、环境保护的宣传教育和全员安全活动。</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4、 督促有关部门按规定发放个人安全防护用品，监督劳保用品质量和正确使用。</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5、 总结和推广安全生产、文明施工的先进经验，搞好生产安全评比工作，做好防毒、防尘、防暑降温工作。</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6、 熟知建筑工程施工现场安全管理、文明施工管理、临时用电、机械设备、特种作业、重大危险源、重大环境因素影响、事故应急救援等制度建设、现场检查、专项方案的编制、危险源的识别、评价和预控、事故应急与处置。</w:t>
            </w:r>
          </w:p>
          <w:p>
            <w:pPr>
              <w:tabs>
                <w:tab w:val="left" w:pos="900"/>
              </w:tabs>
              <w:adjustRightInd w:val="0"/>
              <w:snapToGrid w:val="0"/>
              <w:spacing w:before="30" w:after="30" w:line="500" w:lineRule="exact"/>
              <w:rPr>
                <w:rFonts w:hint="eastAsia" w:asci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704" w:type="dxa"/>
            <w:vAlign w:val="center"/>
          </w:tcPr>
          <w:p>
            <w:pPr>
              <w:tabs>
                <w:tab w:val="left" w:pos="900"/>
              </w:tabs>
              <w:adjustRightInd w:val="0"/>
              <w:snapToGrid w:val="0"/>
              <w:spacing w:before="30" w:after="30" w:line="500" w:lineRule="exact"/>
              <w:jc w:val="center"/>
              <w:rPr>
                <w:rFonts w:hint="default" w:ascii="宋体"/>
                <w:sz w:val="24"/>
                <w:szCs w:val="24"/>
                <w:vertAlign w:val="baseline"/>
                <w:lang w:val="en-US" w:eastAsia="zh-CN"/>
              </w:rPr>
            </w:pPr>
            <w:r>
              <w:rPr>
                <w:rFonts w:hint="eastAsia" w:ascii="宋体"/>
                <w:sz w:val="24"/>
                <w:szCs w:val="24"/>
                <w:vertAlign w:val="baseline"/>
                <w:lang w:val="en-US" w:eastAsia="zh-CN"/>
              </w:rPr>
              <w:t>施工员</w:t>
            </w:r>
          </w:p>
        </w:tc>
        <w:tc>
          <w:tcPr>
            <w:tcW w:w="6317" w:type="dxa"/>
          </w:tcPr>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1、协助</w:t>
            </w:r>
            <w:r>
              <w:rPr>
                <w:rFonts w:hint="eastAsia" w:ascii="宋体"/>
                <w:sz w:val="24"/>
                <w:szCs w:val="24"/>
                <w:vertAlign w:val="baseline"/>
                <w:lang w:val="en-US" w:eastAsia="zh-CN"/>
              </w:rPr>
              <w:fldChar w:fldCharType="begin"/>
            </w:r>
            <w:r>
              <w:rPr>
                <w:rFonts w:hint="eastAsia" w:ascii="宋体"/>
                <w:sz w:val="24"/>
                <w:szCs w:val="24"/>
                <w:vertAlign w:val="baseline"/>
                <w:lang w:val="en-US" w:eastAsia="zh-CN"/>
              </w:rPr>
              <w:instrText xml:space="preserve"> HYPERLINK "https://baike.baidu.com/item/%E9%A1%B9%E7%9B%AE%E7%BB%8F%E7%90%86?fromModule=lemma_inlink" \t "https://baike.baidu.com/item/%E6%96%BD%E5%B7%A5%E5%91%98/_blank" </w:instrText>
            </w:r>
            <w:r>
              <w:rPr>
                <w:rFonts w:hint="eastAsia" w:ascii="宋体"/>
                <w:sz w:val="24"/>
                <w:szCs w:val="24"/>
                <w:vertAlign w:val="baseline"/>
                <w:lang w:val="en-US" w:eastAsia="zh-CN"/>
              </w:rPr>
              <w:fldChar w:fldCharType="separate"/>
            </w:r>
            <w:r>
              <w:rPr>
                <w:rFonts w:hint="eastAsia" w:ascii="宋体"/>
                <w:sz w:val="24"/>
                <w:szCs w:val="24"/>
                <w:vertAlign w:val="baseline"/>
                <w:lang w:val="en-US" w:eastAsia="zh-CN"/>
              </w:rPr>
              <w:t>项目经理</w:t>
            </w:r>
            <w:r>
              <w:rPr>
                <w:rFonts w:hint="eastAsia" w:ascii="宋体"/>
                <w:sz w:val="24"/>
                <w:szCs w:val="24"/>
                <w:vertAlign w:val="baseline"/>
                <w:lang w:val="en-US" w:eastAsia="zh-CN"/>
              </w:rPr>
              <w:fldChar w:fldCharType="end"/>
            </w:r>
            <w:r>
              <w:rPr>
                <w:rFonts w:hint="eastAsia" w:ascii="宋体"/>
                <w:sz w:val="24"/>
                <w:szCs w:val="24"/>
                <w:vertAlign w:val="baseline"/>
                <w:lang w:val="en-US" w:eastAsia="zh-CN"/>
              </w:rPr>
              <w:t>做好工程开工的准备工作，初步审定图纸、施工方案，提出技术措施和现场施工方案。</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2、编制工程总进度计划表和月进度计划表及各施工班组的月进度计划表。</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3、认真审核工程所需材料，并对进场材料的质量要严格把关。</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4、对施工现场监督管理，遇到重大质量、安全问题时及时会同有关部门进行解决。</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5、向专业所管辖的班组下达施工任务书、材料</w:t>
            </w:r>
            <w:r>
              <w:rPr>
                <w:rFonts w:hint="eastAsia" w:ascii="宋体"/>
                <w:sz w:val="24"/>
                <w:szCs w:val="24"/>
                <w:vertAlign w:val="baseline"/>
                <w:lang w:val="en-US" w:eastAsia="zh-CN"/>
              </w:rPr>
              <w:fldChar w:fldCharType="begin"/>
            </w:r>
            <w:r>
              <w:rPr>
                <w:rFonts w:hint="eastAsia" w:ascii="宋体"/>
                <w:sz w:val="24"/>
                <w:szCs w:val="24"/>
                <w:vertAlign w:val="baseline"/>
                <w:lang w:val="en-US" w:eastAsia="zh-CN"/>
              </w:rPr>
              <w:instrText xml:space="preserve"> HYPERLINK "https://baike.baidu.com/item/%E9%99%90%E9%A2%9D%E9%A2%86%E6%96%99%E5%8D%95/5949254?fromModule=lemma_inlink" \t "https://baike.baidu.com/item/%E6%96%BD%E5%B7%A5%E5%91%98/_blank" </w:instrText>
            </w:r>
            <w:r>
              <w:rPr>
                <w:rFonts w:hint="eastAsia" w:ascii="宋体"/>
                <w:sz w:val="24"/>
                <w:szCs w:val="24"/>
                <w:vertAlign w:val="baseline"/>
                <w:lang w:val="en-US" w:eastAsia="zh-CN"/>
              </w:rPr>
              <w:fldChar w:fldCharType="separate"/>
            </w:r>
            <w:r>
              <w:rPr>
                <w:rFonts w:hint="eastAsia" w:ascii="宋体"/>
                <w:sz w:val="24"/>
                <w:szCs w:val="24"/>
                <w:vertAlign w:val="baseline"/>
                <w:lang w:val="en-US" w:eastAsia="zh-CN"/>
              </w:rPr>
              <w:t>限额领料单</w:t>
            </w:r>
            <w:r>
              <w:rPr>
                <w:rFonts w:hint="eastAsia" w:ascii="宋体"/>
                <w:sz w:val="24"/>
                <w:szCs w:val="24"/>
                <w:vertAlign w:val="baseline"/>
                <w:lang w:val="en-US" w:eastAsia="zh-CN"/>
              </w:rPr>
              <w:fldChar w:fldCharType="end"/>
            </w:r>
            <w:r>
              <w:rPr>
                <w:rFonts w:hint="eastAsia" w:ascii="宋体"/>
                <w:sz w:val="24"/>
                <w:szCs w:val="24"/>
                <w:vertAlign w:val="baseline"/>
                <w:lang w:val="en-US" w:eastAsia="zh-CN"/>
              </w:rPr>
              <w:t>和</w:t>
            </w:r>
            <w:r>
              <w:rPr>
                <w:rFonts w:hint="eastAsia" w:ascii="宋体"/>
                <w:sz w:val="24"/>
                <w:szCs w:val="24"/>
                <w:vertAlign w:val="baseline"/>
                <w:lang w:val="en-US" w:eastAsia="zh-CN"/>
              </w:rPr>
              <w:fldChar w:fldCharType="begin"/>
            </w:r>
            <w:r>
              <w:rPr>
                <w:rFonts w:hint="eastAsia" w:ascii="宋体"/>
                <w:sz w:val="24"/>
                <w:szCs w:val="24"/>
                <w:vertAlign w:val="baseline"/>
                <w:lang w:val="en-US" w:eastAsia="zh-CN"/>
              </w:rPr>
              <w:instrText xml:space="preserve"> HYPERLINK "https://baike.baidu.com/item/%E6%96%BD%E5%B7%A5%E6%8A%80%E6%9C%AF%E4%BA%A4%E5%BA%95/4674497?fromModule=lemma_inlink" \t "https://baike.baidu.com/item/%E6%96%BD%E5%B7%A5%E5%91%98/_blank" </w:instrText>
            </w:r>
            <w:r>
              <w:rPr>
                <w:rFonts w:hint="eastAsia" w:ascii="宋体"/>
                <w:sz w:val="24"/>
                <w:szCs w:val="24"/>
                <w:vertAlign w:val="baseline"/>
                <w:lang w:val="en-US" w:eastAsia="zh-CN"/>
              </w:rPr>
              <w:fldChar w:fldCharType="separate"/>
            </w:r>
            <w:r>
              <w:rPr>
                <w:rFonts w:hint="eastAsia" w:ascii="宋体"/>
                <w:sz w:val="24"/>
                <w:szCs w:val="24"/>
                <w:vertAlign w:val="baseline"/>
                <w:lang w:val="en-US" w:eastAsia="zh-CN"/>
              </w:rPr>
              <w:t>施工技术交底</w:t>
            </w:r>
            <w:r>
              <w:rPr>
                <w:rFonts w:hint="eastAsia" w:ascii="宋体"/>
                <w:sz w:val="24"/>
                <w:szCs w:val="24"/>
                <w:vertAlign w:val="baseline"/>
                <w:lang w:val="en-US" w:eastAsia="zh-CN"/>
              </w:rPr>
              <w:fldChar w:fldCharType="end"/>
            </w:r>
            <w:r>
              <w:rPr>
                <w:rFonts w:hint="eastAsia" w:ascii="宋体"/>
                <w:sz w:val="24"/>
                <w:szCs w:val="24"/>
                <w:vertAlign w:val="baseline"/>
                <w:lang w:val="en-US" w:eastAsia="zh-CN"/>
              </w:rPr>
              <w:t>。</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6、督促施工材料、设备按时进场，并处于合格状态，确保工程顺利进行。</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7、参与工程中施工测量</w:t>
            </w:r>
            <w:r>
              <w:rPr>
                <w:rFonts w:hint="eastAsia" w:ascii="宋体"/>
                <w:sz w:val="24"/>
                <w:szCs w:val="24"/>
                <w:vertAlign w:val="baseline"/>
                <w:lang w:val="en-US" w:eastAsia="zh-CN"/>
              </w:rPr>
              <w:fldChar w:fldCharType="begin"/>
            </w:r>
            <w:r>
              <w:rPr>
                <w:rFonts w:hint="eastAsia" w:ascii="宋体"/>
                <w:sz w:val="24"/>
                <w:szCs w:val="24"/>
                <w:vertAlign w:val="baseline"/>
                <w:lang w:val="en-US" w:eastAsia="zh-CN"/>
              </w:rPr>
              <w:instrText xml:space="preserve"> HYPERLINK "https://baike.baidu.com/item/%E6%94%BE%E7%BA%BF?fromModule=lemma_inlink" \t "https://baike.baidu.com/item/%E6%96%BD%E5%B7%A5%E5%91%98/_blank" </w:instrText>
            </w:r>
            <w:r>
              <w:rPr>
                <w:rFonts w:hint="eastAsia" w:ascii="宋体"/>
                <w:sz w:val="24"/>
                <w:szCs w:val="24"/>
                <w:vertAlign w:val="baseline"/>
                <w:lang w:val="en-US" w:eastAsia="zh-CN"/>
              </w:rPr>
              <w:fldChar w:fldCharType="separate"/>
            </w:r>
            <w:r>
              <w:rPr>
                <w:rFonts w:hint="eastAsia" w:ascii="宋体"/>
                <w:sz w:val="24"/>
                <w:szCs w:val="24"/>
                <w:vertAlign w:val="baseline"/>
                <w:lang w:val="en-US" w:eastAsia="zh-CN"/>
              </w:rPr>
              <w:t>放线</w:t>
            </w:r>
            <w:r>
              <w:rPr>
                <w:rFonts w:hint="eastAsia" w:ascii="宋体"/>
                <w:sz w:val="24"/>
                <w:szCs w:val="24"/>
                <w:vertAlign w:val="baseline"/>
                <w:lang w:val="en-US" w:eastAsia="zh-CN"/>
              </w:rPr>
              <w:fldChar w:fldCharType="end"/>
            </w:r>
            <w:r>
              <w:rPr>
                <w:rFonts w:hint="eastAsia" w:ascii="宋体"/>
                <w:sz w:val="24"/>
                <w:szCs w:val="24"/>
                <w:vertAlign w:val="baseline"/>
                <w:lang w:val="en-US" w:eastAsia="zh-CN"/>
              </w:rPr>
              <w:t>工作。</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8、协助技术负责人进行图纸会审及技术交底。</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9、参加工程协调会与监理例会，提出和了解项目施工过程中出现的问题，并根据问题思考、制定解决办法并实施改进。</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10、参加工程竣工交验，负责工程完好保护。</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11、负责协调工程项目各分项工程之间和施工队伍之间的工作。</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12、参与现场经济技术签证、成本控制及成本核算。</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13、负责编写施工日志、施工记录。</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14、完成领导交代的其他工作。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704" w:type="dxa"/>
            <w:vAlign w:val="center"/>
          </w:tcPr>
          <w:p>
            <w:pPr>
              <w:tabs>
                <w:tab w:val="left" w:pos="900"/>
              </w:tabs>
              <w:adjustRightInd w:val="0"/>
              <w:snapToGrid w:val="0"/>
              <w:spacing w:before="30" w:after="30" w:line="500" w:lineRule="exact"/>
              <w:jc w:val="center"/>
              <w:rPr>
                <w:rFonts w:hint="default" w:ascii="宋体"/>
                <w:sz w:val="24"/>
                <w:szCs w:val="24"/>
                <w:vertAlign w:val="baseline"/>
                <w:lang w:val="en-US" w:eastAsia="zh-CN"/>
              </w:rPr>
            </w:pPr>
            <w:r>
              <w:rPr>
                <w:rFonts w:hint="eastAsia" w:ascii="宋体"/>
                <w:sz w:val="24"/>
                <w:szCs w:val="24"/>
                <w:vertAlign w:val="baseline"/>
                <w:lang w:val="en-US" w:eastAsia="zh-CN"/>
              </w:rPr>
              <w:t>资料员</w:t>
            </w:r>
          </w:p>
        </w:tc>
        <w:tc>
          <w:tcPr>
            <w:tcW w:w="6317" w:type="dxa"/>
          </w:tcPr>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1、管理文件、资料、设计图纸等，建立工程竣工资料档案。</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2、负责资料收发、借阅并办理签收手续。</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3、即使处理工程往来的报告、函件，按工程项目与类别做好编号登记后进行整理归档。</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4、搜集、了解与工程档案资料相关的法律法规及行业规范，建立有关的制度并对项目部落实要求。</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5、工作严谨，做事稳重，能够严守工作秘密，忠诚敬业，有一定的文字、语言表达，能熟练使用word、excel、powerpoint等办公软件，并会使用PS图形编辑等软件，具备基本的网络知识。</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6、配合财务部发起各项目付款流程。</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7、配合进行方案审批及修改。</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8、收集竣工项目业绩备案信息。</w:t>
            </w:r>
          </w:p>
          <w:p>
            <w:pPr>
              <w:tabs>
                <w:tab w:val="left" w:pos="900"/>
              </w:tabs>
              <w:adjustRightInd w:val="0"/>
              <w:snapToGrid w:val="0"/>
              <w:spacing w:before="30" w:after="30" w:line="500" w:lineRule="exact"/>
              <w:rPr>
                <w:rFonts w:hint="eastAsia" w:ascii="宋体"/>
                <w:sz w:val="24"/>
                <w:szCs w:val="24"/>
                <w:vertAlign w:val="baseline"/>
                <w:lang w:val="en-US" w:eastAsia="zh-CN"/>
              </w:rPr>
            </w:pPr>
            <w:r>
              <w:rPr>
                <w:rFonts w:hint="eastAsia" w:ascii="宋体"/>
                <w:sz w:val="24"/>
                <w:szCs w:val="24"/>
                <w:vertAlign w:val="baseline"/>
                <w:lang w:val="en-US" w:eastAsia="zh-CN"/>
              </w:rPr>
              <w:t>9、完成领导交代的其他工作。</w:t>
            </w:r>
          </w:p>
        </w:tc>
      </w:tr>
    </w:tbl>
    <w:p/>
    <w:p/>
    <w:p/>
    <w:p/>
    <w:p>
      <w:pPr>
        <w:rPr>
          <w:sz w:val="28"/>
          <w:szCs w:val="28"/>
        </w:rPr>
      </w:pPr>
    </w:p>
    <w:p>
      <w:pPr>
        <w:rPr>
          <w:b/>
          <w:bCs/>
          <w:sz w:val="28"/>
          <w:szCs w:val="28"/>
        </w:rPr>
      </w:pPr>
      <w:r>
        <w:rPr>
          <w:rFonts w:hint="eastAsia"/>
          <w:b/>
          <w:bCs/>
          <w:sz w:val="28"/>
          <w:szCs w:val="28"/>
        </w:rPr>
        <w:t>安全员1名，房建施工员3名，市政施工员1名，市政施工员（维修方向）1名，资料员1名，总共7人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ZDMyM2RkMjgyZmRmMDRlMDE1ZDdhYmQ1YjFjNTEifQ=="/>
  </w:docVars>
  <w:rsids>
    <w:rsidRoot w:val="00000000"/>
    <w:rsid w:val="59723FBC"/>
    <w:rsid w:val="657E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2024-05-27T07:37:46Z</dcterms:created>
  <dc:creator>DELL</dc:creator>
  <cp:lastModifiedBy>F^^A</cp:lastModifiedBy>
  <dcterms:modified xsi:type="dcterms:W3CDTF">2024-05-27T07:38:56Z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AE88551CC5EC46CCA40E5CBA387FD389_12</vt:lpwstr>
  </property>
</Properties>
</file>