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方正小标宋简体" w:hAnsi="方正小标宋简体" w:eastAsia="方正小标宋简体" w:cs="方正小标宋简体"/>
          <w:i w:val="0"/>
          <w:iCs w:val="0"/>
          <w:color w:val="auto"/>
          <w:kern w:val="0"/>
          <w:sz w:val="40"/>
          <w:szCs w:val="40"/>
          <w:u w:val="none"/>
          <w:lang w:val="en-US" w:eastAsia="zh-CN" w:bidi="ar"/>
        </w:rPr>
        <w:t>湖北随州国有资本投资运营集团有限公司工作人员公开招聘岗位一览表</w:t>
      </w:r>
    </w:p>
    <w:p/>
    <w:tbl>
      <w:tblPr>
        <w:tblStyle w:val="2"/>
        <w:tblW w:w="137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0"/>
        <w:gridCol w:w="1137"/>
        <w:gridCol w:w="1188"/>
        <w:gridCol w:w="705"/>
        <w:gridCol w:w="4573"/>
        <w:gridCol w:w="5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单位</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招聘岗位</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人数</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宋体" w:hAnsi="宋体" w:eastAsia="宋体" w:cs="宋体"/>
                <w:b/>
                <w:bCs/>
                <w:i w:val="0"/>
                <w:iCs w:val="0"/>
                <w:color w:val="auto"/>
                <w:kern w:val="0"/>
                <w:sz w:val="24"/>
                <w:szCs w:val="24"/>
                <w:u w:val="none"/>
                <w:lang w:val="en-US" w:eastAsia="zh-CN" w:bidi="ar"/>
              </w:rPr>
              <w:t>岗位职责</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宋体" w:hAnsi="宋体" w:eastAsia="宋体" w:cs="宋体"/>
                <w:b/>
                <w:bCs/>
                <w:i w:val="0"/>
                <w:iCs w:val="0"/>
                <w:color w:val="auto"/>
                <w:kern w:val="0"/>
                <w:sz w:val="24"/>
                <w:szCs w:val="24"/>
                <w:u w:val="none"/>
                <w:lang w:val="en-US" w:eastAsia="zh-CN" w:bidi="ar"/>
              </w:rPr>
              <w:t>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7"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随州市城市建设综合开发投资有限公司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法务审计部职员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负责工程项目竣工结算的审核、设计变更的造价审核工作，负责工程项目造价控制。</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1.35周岁以内，大学本科及以上学历；</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2.具有一级建造师（市政或房建专业）或一级造价工程师（土建或安装专业）执业资格证书；</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3.具有5年及以上工程造价管理相关工作经验。 </w:t>
            </w:r>
            <w:r>
              <w:rPr>
                <w:rStyle w:val="10"/>
                <w:color w:val="auto"/>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随州市城市建设综合开发投资有限公司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财务融资部职员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合做好公司日常账务处理及各类报表编报工作；负责做好公司年度税收筹划及各项税费的纳税申报、年度汇算清及税务检查等工作；负责公司内外部往来款对账及清收结算工作；协助做好上级部门及外部审计机构对公司财务收支各项检查、经济审计及专项督察等相关考评审计、取证工作。</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1.35周岁以内，会计学、审计学、财务管理等专业大学本科及以上学历；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2.具有中级会计及以上职称，3年以上会计管理工作经验。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随州市城市建设综合开发投资有限公司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企业管理部职员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结合集团总部发展战略及公司自身实际，研究和制定公司发展战略和中长期发展规划，推动战略方案的实施；负责公司产权（资产、房产、土地等）经营管理，包括政策研究、制度和标准的建立与维护；负责组织实施公司除土地之外的大型国有资产的处置，包括出售、转让、无偿划转、置换、拍卖及报废等处置工作。</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35周岁以内，经济学类、统计学类、工商管理类大学本科及以上学历。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3"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随州市交通投资建设有限公司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会计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负责日常凭证的编制、所管账目的核对、税务及统计申报、费用报销票据的审核、会计档案管理等工作。</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1.30周岁以内，财政税收类、会计与审计类相关专业大学本科及以上学历；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2.具有初级会计及以上职称。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随州市建筑设计院有限公司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设计人员</w:t>
            </w:r>
            <w:r>
              <w:rPr>
                <w:rFonts w:hint="eastAsia" w:ascii="仿宋_GB2312" w:hAnsi="宋体" w:eastAsia="仿宋_GB2312" w:cs="仿宋_GB2312"/>
                <w:i w:val="0"/>
                <w:iCs w:val="0"/>
                <w:color w:val="auto"/>
                <w:kern w:val="0"/>
                <w:sz w:val="24"/>
                <w:szCs w:val="24"/>
                <w:u w:val="none"/>
                <w:lang w:val="en-US" w:eastAsia="zh-CN" w:bidi="ar"/>
              </w:rPr>
              <w:br w:type="textWrapping"/>
            </w:r>
            <w:r>
              <w:rPr>
                <w:rFonts w:hint="eastAsia" w:ascii="仿宋_GB2312" w:hAnsi="宋体" w:eastAsia="仿宋_GB2312" w:cs="仿宋_GB2312"/>
                <w:i w:val="0"/>
                <w:iCs w:val="0"/>
                <w:color w:val="auto"/>
                <w:kern w:val="0"/>
                <w:sz w:val="24"/>
                <w:szCs w:val="24"/>
                <w:u w:val="none"/>
                <w:lang w:val="en-US" w:eastAsia="zh-CN" w:bidi="ar"/>
              </w:rPr>
              <w:t>（结构）</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负责结构专业的方案设计、初步设计及详细施工图设计等。</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1.35周岁以内，土木工程专业大学本科及以上学历；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2.具有5年以上结构设计相关工作经历；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3.持有注册结构工程师执业资格证书优先。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湖北汉东产业发展有限公司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财务融资部职员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负责费用报销票据的审核、经济业务的会计计账、编制各类财务相关报表、出具财务分析报告、纳税筹划与申报、资金结算与管理、会计档案管理等工作；公司领导交办的其他工作。</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1.30周岁以内，财务管理、会计学等相关专业大学本科及以上学历；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2.具有较强的沟通协调能力、组织能力、执行能力、人际关系处理能力；</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3.有一定的公文写作能力，能独立完成部室相关资料编写、收集和整理归档，并能熟练操作与本岗位相关的办公软件。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随州智数企业管理有限公司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财务管理岗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主要负责会计核算、资金结算、税务管理、财务管理和分析等工作。</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1.35周岁以内，会计学或经济学类相关专业大学本科及以上学历；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2.工作责任心强，具有国企或合资企业会计核算、资金管理、税收管理等岗位工作经验；</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3.爱岗敬业，有大局意识，学习和适应能力强；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4.持有中级会计及以上职称证书或注册会计师执业资格证书优先。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随州智数企业管理有限公司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财务工作人员</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主要负责会计核算、报表编制、资金结算及会计档案管理等业务。</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1.35周岁以内，会计学或经济学类相关专业大学本科及以上学历；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2.工作责任心强，具备会计核算、资金管理、税收管理工作能力；</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3.爱岗敬业，有大局意识，学习和适应能力强；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4.具有财务信息化系统管理工作经验优先。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0" w:hRule="atLeast"/>
        </w:trPr>
        <w:tc>
          <w:tcPr>
            <w:tcW w:w="6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湖北盛翔保安服务有限公司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企业经营管理职员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坚决贯彻执行上级公司下达的决策和指令；2.服从公司统一管理，参与公司重大经营性项目前期谋划，完成公司经营指标和管理目标；3.完成物业公司的各项工作，根据各阶段的实际情况，提出运营工作计划及品质提升措施，对工作中可能出现的问题进行预见性分析，做好相应的解决方案；4.掌握设施设备的运行保养，熟悉智能化、消防、空调、水电、电梯运行、保洁、绿化等涉及物业范畴的各项业务；5.积极配合编制部门行为规范、专业操作等制度。组织监督、检查各项制度的执行情况，对公共设施实行运行质量管理及定期检查；6.根据公司安排参加各类考评和创优工作，配合做好品牌形象的树立和对外宣传。</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1.35周岁以内，市场管理、土木工程、物业管理等相关专业大学本科及以上学历；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2.具备优秀的资源整合能力和市场敏感度，具有较强的组织协调能力、沟通能力、团队建设能力；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3.熟悉土建、水电、智能化设施设备的操作和维护等。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二级公司合计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11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4"/>
                <w:szCs w:val="24"/>
                <w:u w:val="none"/>
              </w:rPr>
            </w:pP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随州市发展实业有限公司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市场经营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业务岗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负责销售计划、考核、资金、内审；负责招标采购、项目运营管理、开拓市场营销、企业资产管理等相关工作。</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Style w:val="11"/>
                <w:color w:val="auto"/>
                <w:lang w:val="en-US" w:eastAsia="zh-CN" w:bidi="ar"/>
              </w:rPr>
              <w:t>1.35周岁以内，工商管理类、经济学类相关专业大学本科及以上学历</w:t>
            </w:r>
            <w:r>
              <w:rPr>
                <w:rStyle w:val="11"/>
                <w:rFonts w:hint="eastAsia"/>
                <w:color w:val="auto"/>
                <w:lang w:val="en-US" w:eastAsia="zh-CN" w:bidi="ar"/>
              </w:rPr>
              <w:t>；</w:t>
            </w:r>
            <w:r>
              <w:rPr>
                <w:rStyle w:val="11"/>
                <w:color w:val="auto"/>
                <w:lang w:val="en-US" w:eastAsia="zh-CN" w:bidi="ar"/>
              </w:rPr>
              <w:br w:type="textWrapping"/>
            </w:r>
            <w:r>
              <w:rPr>
                <w:rStyle w:val="11"/>
                <w:color w:val="auto"/>
                <w:lang w:val="en-US" w:eastAsia="zh-CN" w:bidi="ar"/>
              </w:rPr>
              <w:t>2.业务素养过硬，熟悉招投标基本流程</w:t>
            </w:r>
            <w:r>
              <w:rPr>
                <w:rStyle w:val="11"/>
                <w:rFonts w:hint="eastAsia"/>
                <w:color w:val="auto"/>
                <w:lang w:val="en-US" w:eastAsia="zh-CN" w:bidi="ar"/>
              </w:rPr>
              <w:t>；</w:t>
            </w:r>
            <w:r>
              <w:rPr>
                <w:rStyle w:val="11"/>
                <w:color w:val="auto"/>
                <w:lang w:val="en-US" w:eastAsia="zh-CN" w:bidi="ar"/>
              </w:rPr>
              <w:t xml:space="preserve">                                                                    3.具备良好的逻辑思维能力，较强的调查及研究能力，良好的团队合作精神，能独立完成部门分配的其他工作</w:t>
            </w:r>
            <w:r>
              <w:rPr>
                <w:rStyle w:val="11"/>
                <w:rFonts w:hint="eastAsia"/>
                <w:color w:val="auto"/>
                <w:lang w:val="en-US" w:eastAsia="zh-CN" w:bidi="ar"/>
              </w:rPr>
              <w:t>；</w:t>
            </w:r>
            <w:r>
              <w:rPr>
                <w:rStyle w:val="11"/>
                <w:color w:val="auto"/>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4.具有3年以上销售、策划、广告、资产评估等工作经验。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随州市城投产业投资有限公司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财务会计岗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负责日常会计账务处理，协助开展公司税务筹划，税费申报、缴纳等工作。</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Style w:val="11"/>
                <w:color w:val="auto"/>
                <w:lang w:val="en-US" w:eastAsia="zh-CN" w:bidi="ar"/>
              </w:rPr>
              <w:t>1.35周岁以内，会计学、审计学、财务管理、财政学类等相关专业大学本科及以上学历</w:t>
            </w:r>
            <w:r>
              <w:rPr>
                <w:rStyle w:val="11"/>
                <w:rFonts w:hint="eastAsia"/>
                <w:color w:val="auto"/>
                <w:lang w:val="en-US" w:eastAsia="zh-CN" w:bidi="ar"/>
              </w:rPr>
              <w:t>；</w:t>
            </w:r>
            <w:r>
              <w:rPr>
                <w:rStyle w:val="11"/>
                <w:color w:val="auto"/>
                <w:lang w:val="en-US" w:eastAsia="zh-CN" w:bidi="ar"/>
              </w:rPr>
              <w:t xml:space="preserve">                                           </w:t>
            </w:r>
            <w:r>
              <w:rPr>
                <w:rStyle w:val="11"/>
                <w:color w:val="auto"/>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2.具有3年以上财务会计管理工作经验，初级会计及以上职称。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随州市城投产业投资有限公司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商务管理岗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负责对外投资、市场拓展、商务运营等工作，对外洽谈合作，并负责内部流程管控商业策划、市场营销等工作。</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Style w:val="11"/>
                <w:color w:val="auto"/>
                <w:lang w:val="en-US" w:eastAsia="zh-CN" w:bidi="ar"/>
              </w:rPr>
              <w:t>1.35周岁以内，工商管理类、经济学类相关专业大学本科及以上学历</w:t>
            </w:r>
            <w:r>
              <w:rPr>
                <w:rStyle w:val="11"/>
                <w:rFonts w:hint="eastAsia"/>
                <w:color w:val="auto"/>
                <w:lang w:val="en-US" w:eastAsia="zh-CN" w:bidi="ar"/>
              </w:rPr>
              <w:t>；</w:t>
            </w:r>
            <w:r>
              <w:rPr>
                <w:rStyle w:val="11"/>
                <w:color w:val="auto"/>
                <w:lang w:val="en-US" w:eastAsia="zh-CN" w:bidi="ar"/>
              </w:rPr>
              <w:t xml:space="preserve">                                                                                                                               2.具有较强的沟通能力、沟通技巧、市场分析及判断能力</w:t>
            </w:r>
            <w:r>
              <w:rPr>
                <w:rStyle w:val="11"/>
                <w:rFonts w:hint="eastAsia"/>
                <w:color w:val="auto"/>
                <w:lang w:val="en-US" w:eastAsia="zh-CN" w:bidi="ar"/>
              </w:rPr>
              <w:t>；</w:t>
            </w:r>
            <w:r>
              <w:rPr>
                <w:rStyle w:val="11"/>
                <w:color w:val="auto"/>
                <w:lang w:val="en-US" w:eastAsia="zh-CN" w:bidi="ar"/>
              </w:rPr>
              <w:t xml:space="preserve">                                                                                               </w:t>
            </w:r>
            <w:r>
              <w:rPr>
                <w:rFonts w:hint="eastAsia" w:ascii="宋体" w:hAnsi="宋体" w:eastAsia="宋体" w:cs="宋体"/>
                <w:i w:val="0"/>
                <w:iCs w:val="0"/>
                <w:color w:val="auto"/>
                <w:kern w:val="0"/>
                <w:sz w:val="20"/>
                <w:szCs w:val="20"/>
                <w:u w:val="none"/>
                <w:lang w:val="en-US" w:eastAsia="zh-CN" w:bidi="ar"/>
              </w:rPr>
              <w:t>3.具有3年以上销售、策划、广告、资产评估等工作经验。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随州炎帝文化旅游发展有限公司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文旅运营岗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负责公司文旅项目前期招商、策划、运营管理等相关工作。</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Style w:val="11"/>
                <w:color w:val="auto"/>
                <w:lang w:val="en-US" w:eastAsia="zh-CN" w:bidi="ar"/>
              </w:rPr>
              <w:t>1.35周岁以内，旅游管理、市场营销等相关专业大学本科及以上学历</w:t>
            </w:r>
            <w:r>
              <w:rPr>
                <w:rStyle w:val="11"/>
                <w:rFonts w:hint="eastAsia"/>
                <w:color w:val="auto"/>
                <w:lang w:val="en-US" w:eastAsia="zh-CN" w:bidi="ar"/>
              </w:rPr>
              <w:t>；</w:t>
            </w:r>
            <w:r>
              <w:rPr>
                <w:rStyle w:val="11"/>
                <w:color w:val="auto"/>
                <w:lang w:val="en-US" w:eastAsia="zh-CN" w:bidi="ar"/>
              </w:rPr>
              <w:t xml:space="preserve">                                                                                                                                             </w:t>
            </w:r>
            <w:r>
              <w:rPr>
                <w:rFonts w:hint="eastAsia" w:ascii="宋体" w:hAnsi="宋体" w:eastAsia="宋体" w:cs="宋体"/>
                <w:i w:val="0"/>
                <w:iCs w:val="0"/>
                <w:color w:val="auto"/>
                <w:kern w:val="0"/>
                <w:sz w:val="20"/>
                <w:szCs w:val="20"/>
                <w:u w:val="none"/>
                <w:lang w:val="en-US" w:eastAsia="zh-CN" w:bidi="ar"/>
              </w:rPr>
              <w:t>3.具有3年以上文旅项目运营管理相关工作经验。</w:t>
            </w:r>
            <w:r>
              <w:rPr>
                <w:rStyle w:val="11"/>
                <w:color w:val="auto"/>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湖北随州农业开发经营有限责任公司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市场开发岗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负责开发新建项目的立项等前期报批手续、项目实施跟进、经营投资项目的预（决）算、招标采购、运营管理等相关工作。</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Style w:val="11"/>
                <w:color w:val="auto"/>
                <w:lang w:val="en-US" w:eastAsia="zh-CN" w:bidi="ar"/>
              </w:rPr>
              <w:t>1.35周岁以内，经济学类、工商管理类相关专业大学本科及以上学历</w:t>
            </w:r>
            <w:r>
              <w:rPr>
                <w:rStyle w:val="11"/>
                <w:rFonts w:hint="eastAsia"/>
                <w:color w:val="auto"/>
                <w:lang w:val="en-US" w:eastAsia="zh-CN" w:bidi="ar"/>
              </w:rPr>
              <w:t>；</w:t>
            </w:r>
            <w:r>
              <w:rPr>
                <w:rStyle w:val="11"/>
                <w:color w:val="auto"/>
                <w:lang w:val="en-US" w:eastAsia="zh-CN" w:bidi="ar"/>
              </w:rPr>
              <w:t xml:space="preserve">                                                                                                                                     </w:t>
            </w:r>
            <w:r>
              <w:rPr>
                <w:rFonts w:hint="eastAsia" w:ascii="宋体" w:hAnsi="宋体" w:eastAsia="宋体" w:cs="宋体"/>
                <w:i w:val="0"/>
                <w:iCs w:val="0"/>
                <w:color w:val="auto"/>
                <w:kern w:val="0"/>
                <w:sz w:val="20"/>
                <w:szCs w:val="20"/>
                <w:u w:val="none"/>
                <w:lang w:val="en-US" w:eastAsia="zh-CN" w:bidi="ar"/>
              </w:rPr>
              <w:t>2.具有3年以上商务运营管理、市场营销相关工作经验。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随州市城市建设实业有限责任公司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企业经营管理职员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合制定公司年度发展计划，参与公司重大经营性项目前期谋划；负责修订及执行公司营运相关的制度体系，建立经营数据分析体系，推动并确保经营指标的顺利完成；负责确保公司日常经营顺利进行，反馈有效数据，对公司经营资产实时进行市场发展跟踪和策略调整；负责公司资产的日常管理，优化运营状况，保障盈利水平，管理水平；负责监管和分析经营管理异常状况，及时制定有效措施，并反馈结果。</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1.35周岁以内，经济学类、统计学类、工商管理类大学本科及以上学历；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2.具有3年以上市场营销、运营管理等相关工作经验。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随州市保障性住房建设管理有限公司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企业经营管理职员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合制定公司年度发展计划，参与公司重大经营性项目前期谋划；负责修订及执行公司营运相关的制度体系，建立经营数据分析体系，推动并确保经营指标的顺利完成；负责确保公司日常经营顺利进行，反馈有效数据，对公司经营资产实时进行市场发展跟踪和策略调整；负责公司资产的日常管理，优化运营状况，保障盈利水平，管理水平；负责监管和分析经营管理异常状况，及时制定有效措施。</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1.35周岁以内，经济学类、统计学类、工商管理类大学本科及以上学历；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2.具有3年以上房地产销售、租赁等相关工作经验。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随州市草甸子文旅发展有限公司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市场管理营销职员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管理本公司固定资产日常业务；负责建立公司资产台账；参与公司固定资产投运前的验收，办理各类资产交接转移手续；定期组织公司固定资产清查盘点，防止资产流失；参与项目后期的招商、策划、运营、管理。</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1.40周岁以内，市场营销、工商管理专业、新闻传播学类等大学本科及以上学历；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2.具有3年以上运营团队管理经验，在知名企业担任过营销、策划等管理岗位，有成功的营销案例和业绩。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随州市交通实业有限公司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办公室文员</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负责日常协调、材料起草、文电处理、信息宣传、党建党务、后勤保障等工作。</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1.30周岁以内，大学本科及以上学历；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2.熟悉办公室及党务相关工作，能熟练操作办公软件，有较强文字写作能力，能独立完成相关资料编写、收集和整理归档。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w:t>
            </w:r>
          </w:p>
        </w:tc>
        <w:tc>
          <w:tcPr>
            <w:tcW w:w="113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湖北智疆远工程建设有限公司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职员</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1.管理项目进度，工期、质量、安全及竣工交付相关工作;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2.按工程质量评定验收标准，搞好自检、互检和工序交接检；</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3.与相政府关职能部门接触，负责办理工程施工相关手续；</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4.熟悉项目投标、熟练操作办公、预算、CAD绘图、编制等软件。</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1.35周岁以内，大学本科及以上学历；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2.持有二级建造师</w:t>
            </w:r>
            <w:r>
              <w:rPr>
                <w:rStyle w:val="12"/>
                <w:color w:val="auto"/>
                <w:lang w:val="en-US" w:eastAsia="zh-CN" w:bidi="ar"/>
              </w:rPr>
              <w:t>（建筑专业）</w:t>
            </w:r>
            <w:r>
              <w:rPr>
                <w:rFonts w:hint="eastAsia" w:ascii="宋体" w:hAnsi="宋体" w:eastAsia="宋体" w:cs="宋体"/>
                <w:i w:val="0"/>
                <w:iCs w:val="0"/>
                <w:color w:val="auto"/>
                <w:kern w:val="0"/>
                <w:sz w:val="20"/>
                <w:szCs w:val="20"/>
                <w:u w:val="none"/>
                <w:lang w:val="en-US" w:eastAsia="zh-CN" w:bidi="ar"/>
              </w:rPr>
              <w:t>及以上执业资格证书；</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3.持有工程类中级及以上职称证书；</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4.持有建安B证；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5.2年以上施工单位工作经验。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随州市水务集团水质检测有限公司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水质检测员</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负责水质检测、水质数据分析。</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35周岁以内，化学化工类、环境科学与工程类、水质科学与技术、水文与水资源工程、仪器分析等专业大学本科及以上学历。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w:t>
            </w: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随州市水务集团城市供水有限公司</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供水技术岗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5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负责水厂、二供设施及配套管网安全稳定运行，包括水厂软硬件设备的升级改造、电气设备安全稳定运行，供水范围内的统筹调度。</w:t>
            </w: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35周岁以内，给排水工程、智慧水务、信息自动化、计算机等专业大学本科及以上学历。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5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35周岁以内，电气工程及其自动化、机械设计制造及其自动化专业大学本科及以上学历。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2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三级公司合计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16</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c>
          <w:tcPr>
            <w:tcW w:w="55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r>
    </w:tbl>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hMWViMzEyYzA2N2NjMDIyNDlmM2RhODZiNmI5MmYifQ=="/>
  </w:docVars>
  <w:rsids>
    <w:rsidRoot w:val="00000000"/>
    <w:rsid w:val="0284386F"/>
    <w:rsid w:val="0B43486E"/>
    <w:rsid w:val="0CAD49AB"/>
    <w:rsid w:val="0ED1410A"/>
    <w:rsid w:val="12322015"/>
    <w:rsid w:val="13B01DD4"/>
    <w:rsid w:val="1BF50802"/>
    <w:rsid w:val="2A0F0515"/>
    <w:rsid w:val="343C4C08"/>
    <w:rsid w:val="37CB2D9B"/>
    <w:rsid w:val="453B3D19"/>
    <w:rsid w:val="60526E18"/>
    <w:rsid w:val="619371D4"/>
    <w:rsid w:val="6FC50C59"/>
    <w:rsid w:val="70F10A19"/>
    <w:rsid w:val="77144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FF0000"/>
      <w:sz w:val="20"/>
      <w:szCs w:val="20"/>
      <w:u w:val="none"/>
    </w:rPr>
  </w:style>
  <w:style w:type="character" w:customStyle="1" w:styleId="6">
    <w:name w:val="font21"/>
    <w:basedOn w:val="3"/>
    <w:qFormat/>
    <w:uiPriority w:val="0"/>
    <w:rPr>
      <w:rFonts w:hint="eastAsia" w:ascii="宋体" w:hAnsi="宋体" w:eastAsia="宋体" w:cs="宋体"/>
      <w:color w:val="FF0000"/>
      <w:sz w:val="20"/>
      <w:szCs w:val="20"/>
      <w:u w:val="none"/>
    </w:rPr>
  </w:style>
  <w:style w:type="character" w:customStyle="1" w:styleId="7">
    <w:name w:val="font51"/>
    <w:basedOn w:val="3"/>
    <w:qFormat/>
    <w:uiPriority w:val="0"/>
    <w:rPr>
      <w:rFonts w:hint="eastAsia" w:ascii="宋体" w:hAnsi="宋体" w:eastAsia="宋体" w:cs="宋体"/>
      <w:b/>
      <w:bCs/>
      <w:color w:val="000000"/>
      <w:sz w:val="20"/>
      <w:szCs w:val="20"/>
      <w:u w:val="none"/>
    </w:rPr>
  </w:style>
  <w:style w:type="character" w:customStyle="1" w:styleId="8">
    <w:name w:val="font61"/>
    <w:basedOn w:val="3"/>
    <w:qFormat/>
    <w:uiPriority w:val="0"/>
    <w:rPr>
      <w:rFonts w:hint="eastAsia" w:ascii="宋体" w:hAnsi="宋体" w:eastAsia="宋体" w:cs="宋体"/>
      <w:b/>
      <w:bCs/>
      <w:color w:val="000000"/>
      <w:sz w:val="20"/>
      <w:szCs w:val="20"/>
      <w:u w:val="single"/>
    </w:rPr>
  </w:style>
  <w:style w:type="character" w:customStyle="1" w:styleId="9">
    <w:name w:val="font41"/>
    <w:basedOn w:val="3"/>
    <w:uiPriority w:val="0"/>
    <w:rPr>
      <w:rFonts w:hint="eastAsia" w:ascii="宋体" w:hAnsi="宋体" w:eastAsia="宋体" w:cs="宋体"/>
      <w:color w:val="000000"/>
      <w:sz w:val="20"/>
      <w:szCs w:val="20"/>
      <w:u w:val="none"/>
    </w:rPr>
  </w:style>
  <w:style w:type="character" w:customStyle="1" w:styleId="10">
    <w:name w:val="font101"/>
    <w:basedOn w:val="3"/>
    <w:qFormat/>
    <w:uiPriority w:val="0"/>
    <w:rPr>
      <w:rFonts w:hint="eastAsia" w:ascii="宋体" w:hAnsi="宋体" w:eastAsia="宋体" w:cs="宋体"/>
      <w:b/>
      <w:bCs/>
      <w:color w:val="000000"/>
      <w:sz w:val="20"/>
      <w:szCs w:val="20"/>
      <w:u w:val="none"/>
    </w:rPr>
  </w:style>
  <w:style w:type="character" w:customStyle="1" w:styleId="11">
    <w:name w:val="font12"/>
    <w:basedOn w:val="3"/>
    <w:qFormat/>
    <w:uiPriority w:val="0"/>
    <w:rPr>
      <w:rFonts w:hint="eastAsia" w:ascii="宋体" w:hAnsi="宋体" w:eastAsia="宋体" w:cs="宋体"/>
      <w:color w:val="000000"/>
      <w:sz w:val="20"/>
      <w:szCs w:val="20"/>
      <w:u w:val="none"/>
    </w:rPr>
  </w:style>
  <w:style w:type="character" w:customStyle="1" w:styleId="12">
    <w:name w:val="font111"/>
    <w:basedOn w:val="3"/>
    <w:qFormat/>
    <w:uiPriority w:val="0"/>
    <w:rPr>
      <w:rFonts w:hint="eastAsia" w:ascii="宋体" w:hAnsi="宋体" w:eastAsia="宋体" w:cs="宋体"/>
      <w:color w:val="5B9BD5"/>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3736</Words>
  <Characters>3853</Characters>
  <Lines>0</Lines>
  <Paragraphs>0</Paragraphs>
  <TotalTime>29</TotalTime>
  <ScaleCrop>false</ScaleCrop>
  <LinksUpToDate>false</LinksUpToDate>
  <CharactersWithSpaces>4589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2024-05-20T03:06:00Z</dcterms:created>
  <dc:creator>SZ</dc:creator>
  <cp:lastModifiedBy>SZ</cp:lastModifiedBy>
  <dcterms:modified xsi:type="dcterms:W3CDTF">2024-05-27T03:24:22Z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CDA6FE2D8B634DF490E58C0AB04E4910_12</vt:lpwstr>
  </property>
</Properties>
</file>