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年潜山市事业单位公开招聘工作人员有关问题的政策解答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1.在读的全日制普通高校非应届毕业生能不能报考</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答：在全日制普通高校就读的非202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年应届毕业生不能报考，在全日制普通高校脱产就读的非202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w:t>
      </w:r>
      <w:r>
        <w:rPr>
          <w:rFonts w:hint="eastAsia" w:ascii="黑体" w:hAnsi="黑体" w:eastAsia="黑体" w:cs="黑体"/>
          <w:sz w:val="32"/>
          <w:szCs w:val="32"/>
          <w:lang w:eastAsia="zh-CN"/>
        </w:rPr>
        <w:t>机关、事业单位</w:t>
      </w:r>
      <w:r>
        <w:rPr>
          <w:rFonts w:hint="eastAsia" w:ascii="黑体" w:hAnsi="黑体" w:eastAsia="黑体" w:cs="黑体"/>
          <w:sz w:val="32"/>
          <w:szCs w:val="32"/>
        </w:rPr>
        <w:t>正式在编的工作人员能否报考我市事业单位</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答：凡符合</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事业单位公开招聘岗位报考资格条件的机关或事业单位正式在编人员，可以报考</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事业单位（按照国家、省有关规定，尚在最低服务年限内的机关、事业单位正式在编工作人员不得报考）。在资格复审时，上述人员需按人事管理权限提供所在单位</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主管部门同意报考的证明材料。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3.考生、招聘单位对招聘岗位的专业要求如何把握</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岗位表中</w:t>
      </w:r>
      <w:r>
        <w:rPr>
          <w:rFonts w:hint="eastAsia" w:ascii="仿宋_GB2312" w:hAnsi="仿宋_GB2312" w:eastAsia="仿宋_GB2312" w:cs="仿宋_GB2312"/>
          <w:b/>
          <w:bCs/>
          <w:sz w:val="32"/>
          <w:szCs w:val="32"/>
        </w:rPr>
        <w:t>招聘岗位专业</w:t>
      </w:r>
      <w:r>
        <w:rPr>
          <w:rFonts w:hint="eastAsia" w:ascii="仿宋_GB2312" w:hAnsi="仿宋_GB2312" w:eastAsia="仿宋_GB2312" w:cs="仿宋_GB2312"/>
          <w:b/>
          <w:bCs/>
          <w:sz w:val="32"/>
          <w:szCs w:val="32"/>
          <w:lang w:eastAsia="zh-CN"/>
        </w:rPr>
        <w:t>没有标注</w:t>
      </w:r>
      <w:r>
        <w:rPr>
          <w:rFonts w:hint="eastAsia" w:ascii="仿宋_GB2312" w:hAnsi="仿宋_GB2312" w:eastAsia="仿宋_GB2312" w:cs="仿宋_GB2312"/>
          <w:b/>
          <w:bCs/>
          <w:sz w:val="32"/>
          <w:szCs w:val="32"/>
        </w:rPr>
        <w:t>“××类”或“一级学科”</w:t>
      </w:r>
      <w:r>
        <w:rPr>
          <w:rFonts w:hint="eastAsia" w:ascii="仿宋_GB2312" w:hAnsi="仿宋_GB2312" w:eastAsia="仿宋_GB2312" w:cs="仿宋_GB2312"/>
          <w:b/>
          <w:bCs/>
          <w:sz w:val="32"/>
          <w:szCs w:val="32"/>
          <w:lang w:eastAsia="zh-CN"/>
        </w:rPr>
        <w:t>的，都指具体专业名称（研究生为二级学科）。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研究生专业中标注“专硕”、“含专硕”的专业，若相应专业学位不分设领域，则视为具体专业名称；若相应专业学位分设领域，则为专业学位详细分设领域专业名称。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如考生所学专业在教育部公布的专业（学科）指导目录中未出现，且招聘岗位专业要求为“××类”或“一级学科”及类似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4.</w:t>
      </w:r>
      <w:r>
        <w:rPr>
          <w:rFonts w:hint="eastAsia" w:ascii="黑体" w:hAnsi="黑体" w:eastAsia="黑体" w:cs="黑体"/>
          <w:sz w:val="32"/>
          <w:szCs w:val="32"/>
          <w:lang w:eastAsia="zh-CN"/>
        </w:rPr>
        <w:t>我市</w:t>
      </w:r>
      <w:r>
        <w:rPr>
          <w:rFonts w:hint="eastAsia" w:ascii="黑体" w:hAnsi="黑体" w:eastAsia="黑体" w:cs="黑体"/>
          <w:sz w:val="32"/>
          <w:szCs w:val="32"/>
        </w:rPr>
        <w:t>事业单位各招聘岗位的学历、学位要求如何界定</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5.非普通高等学历教育的其他国民教育形式的毕业生是否可以报考？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6.可否凭党校学历证书报考？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7.留学回国人员能否报考？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8月31日)。学历认证有关事项可登录教育部留学服务中心网站（http://www.cscse.edu.cn）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8</w:t>
      </w:r>
      <w:r>
        <w:rPr>
          <w:rFonts w:hint="eastAsia" w:ascii="黑体" w:hAnsi="黑体" w:eastAsia="黑体" w:cs="黑体"/>
          <w:sz w:val="32"/>
          <w:szCs w:val="32"/>
        </w:rPr>
        <w:t>.毕业证书上专业后面带括号，能否以括号里的信息作为专业报考</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.是否可以凭专业（学业）证书、结业证书报考</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10</w:t>
      </w:r>
      <w:r>
        <w:rPr>
          <w:rFonts w:hint="eastAsia" w:ascii="黑体" w:hAnsi="黑体" w:eastAsia="黑体" w:cs="黑体"/>
          <w:sz w:val="32"/>
          <w:szCs w:val="32"/>
        </w:rPr>
        <w:t>.取得双专科学历、双本科学历、双学士学位的人员能否分别按本科学历、研究生学历、硕士学位人员报考</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11.考生是否可以凭第二专业或者辅修专业报考？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12.报考“具有法律职业资格证书”等有相关职（执）业资格要求的岗位，对取得证书时限是否有要求？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有要求。招考岗位有职（执）业资格或证书要求的，资格复审时，应提供相关证书原件。其中，已通过相关考试，资格复审时尚未取得证书的，可凭主管部门出具的书面证明材料办理资格复审，至2024年8月31日仍不能提供证书，或证书与证明材料不一致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13.</w:t>
      </w:r>
      <w:r>
        <w:rPr>
          <w:rFonts w:hint="eastAsia" w:ascii="黑体" w:hAnsi="黑体" w:eastAsia="黑体" w:cs="黑体"/>
          <w:sz w:val="32"/>
          <w:szCs w:val="32"/>
        </w:rPr>
        <w:t>取得了相关中级职业资格证书，能否直接聘用在中级岗位上</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答：一律默认为初级岗位。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.退役士兵，尚未办理户口入户手续，无身份证，如何报考</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答：退役士兵可以身份证号报名，在考前如仍未取得有效身份证件的，可持</w:t>
      </w:r>
      <w:r>
        <w:rPr>
          <w:rFonts w:hint="eastAsia" w:ascii="仿宋_GB2312" w:hAnsi="仿宋_GB2312" w:eastAsia="仿宋_GB2312" w:cs="仿宋_GB2312"/>
          <w:sz w:val="32"/>
          <w:szCs w:val="32"/>
          <w:lang w:eastAsia="zh-CN"/>
        </w:rPr>
        <w:t>有效期内的</w:t>
      </w:r>
      <w:r>
        <w:rPr>
          <w:rFonts w:hint="eastAsia" w:ascii="仿宋_GB2312" w:hAnsi="仿宋_GB2312" w:eastAsia="仿宋_GB2312" w:cs="仿宋_GB2312"/>
          <w:sz w:val="32"/>
          <w:szCs w:val="32"/>
        </w:rPr>
        <w:t>临时身份证参加考试。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.报考人员身份证遗失，应如何报名</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答：上述人员可先以本人原有的身份证号报名，于考前及时办理身份证或临时身份证参加考试。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16.技工院校毕业生学历如何认定？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17.招聘岗位资格条件要求为“中共党员”的，是否包括“预备党员”？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答：中共党员包括预备党员。资格复审时需提供中共党员（含预备党员）证明材料。证明由现组织关系所在党组织开具并加盖公章，开具日期应为招聘公告发布日期之后。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年潜山市事业单位公开招聘</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工作领导小组办公室</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yOTM5MGM1YTQ1Nzg0OGU4YWZiYzM1OTI1NDBmZTkifQ=="/>
    <w:docVar w:name="KSO_WPS_MARK_KEY" w:val="2fcc5216-de75-456e-a350-ea6b1426fb08"/>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EF54D9"/>
    <w:rsid w:val="00F02CA6"/>
    <w:rsid w:val="00FE0839"/>
    <w:rsid w:val="011E0236"/>
    <w:rsid w:val="01B34E22"/>
    <w:rsid w:val="020967F0"/>
    <w:rsid w:val="034268A8"/>
    <w:rsid w:val="0B0C30FE"/>
    <w:rsid w:val="0CF4642C"/>
    <w:rsid w:val="0DDC74AE"/>
    <w:rsid w:val="0DF45C96"/>
    <w:rsid w:val="0F086CE6"/>
    <w:rsid w:val="0FBC0EA0"/>
    <w:rsid w:val="114805B8"/>
    <w:rsid w:val="12392615"/>
    <w:rsid w:val="12595902"/>
    <w:rsid w:val="14EA778F"/>
    <w:rsid w:val="153B4985"/>
    <w:rsid w:val="155327DF"/>
    <w:rsid w:val="165752E8"/>
    <w:rsid w:val="17233E03"/>
    <w:rsid w:val="184E0FA9"/>
    <w:rsid w:val="18BB6C67"/>
    <w:rsid w:val="18E92B27"/>
    <w:rsid w:val="1A9C3DE6"/>
    <w:rsid w:val="1AE14356"/>
    <w:rsid w:val="1F9C4CF0"/>
    <w:rsid w:val="21EB0A1A"/>
    <w:rsid w:val="22671D2E"/>
    <w:rsid w:val="22F831C2"/>
    <w:rsid w:val="25643BBA"/>
    <w:rsid w:val="2604539D"/>
    <w:rsid w:val="26C358C3"/>
    <w:rsid w:val="2714160F"/>
    <w:rsid w:val="28953575"/>
    <w:rsid w:val="29D66DB3"/>
    <w:rsid w:val="2A5656C9"/>
    <w:rsid w:val="2B737D46"/>
    <w:rsid w:val="2DDD3E0B"/>
    <w:rsid w:val="2E4A6206"/>
    <w:rsid w:val="2F594B24"/>
    <w:rsid w:val="2F5F3B6A"/>
    <w:rsid w:val="35153511"/>
    <w:rsid w:val="35192F7E"/>
    <w:rsid w:val="380520E2"/>
    <w:rsid w:val="39846181"/>
    <w:rsid w:val="3A573895"/>
    <w:rsid w:val="3DA548DE"/>
    <w:rsid w:val="3DEC2546"/>
    <w:rsid w:val="3F2350B4"/>
    <w:rsid w:val="3F3643C1"/>
    <w:rsid w:val="40540A46"/>
    <w:rsid w:val="41C72932"/>
    <w:rsid w:val="45E407B0"/>
    <w:rsid w:val="47BA5463"/>
    <w:rsid w:val="4C2745E2"/>
    <w:rsid w:val="4C514CFA"/>
    <w:rsid w:val="4CE511D4"/>
    <w:rsid w:val="4CF16D4C"/>
    <w:rsid w:val="4D0E6C05"/>
    <w:rsid w:val="4D862544"/>
    <w:rsid w:val="4DB52E11"/>
    <w:rsid w:val="4F4E4E0F"/>
    <w:rsid w:val="50281ABA"/>
    <w:rsid w:val="50746AF7"/>
    <w:rsid w:val="50EA5C57"/>
    <w:rsid w:val="515B23FF"/>
    <w:rsid w:val="516140B5"/>
    <w:rsid w:val="580E2D07"/>
    <w:rsid w:val="5B71727B"/>
    <w:rsid w:val="5C553631"/>
    <w:rsid w:val="5D3E08AF"/>
    <w:rsid w:val="5D777921"/>
    <w:rsid w:val="5F226EEC"/>
    <w:rsid w:val="5F8108E9"/>
    <w:rsid w:val="6056593C"/>
    <w:rsid w:val="620F2FA2"/>
    <w:rsid w:val="622F4911"/>
    <w:rsid w:val="629E6475"/>
    <w:rsid w:val="68A95C0C"/>
    <w:rsid w:val="6BBF43B8"/>
    <w:rsid w:val="6BC93D43"/>
    <w:rsid w:val="6BD72DB0"/>
    <w:rsid w:val="6BF24607"/>
    <w:rsid w:val="6D9F5A97"/>
    <w:rsid w:val="6E0F1884"/>
    <w:rsid w:val="6F2A3D0E"/>
    <w:rsid w:val="6FAB4E48"/>
    <w:rsid w:val="6FC55887"/>
    <w:rsid w:val="72587BCF"/>
    <w:rsid w:val="72895FDA"/>
    <w:rsid w:val="752F6D15"/>
    <w:rsid w:val="75D7698A"/>
    <w:rsid w:val="765E60E7"/>
    <w:rsid w:val="7AF6294A"/>
    <w:rsid w:val="7B2C2BB5"/>
    <w:rsid w:val="7D7D2BE0"/>
    <w:rsid w:val="7DD14EE2"/>
    <w:rsid w:val="7ED7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unhideWhenUsed/>
    <w:qFormat/>
    <w:uiPriority w:val="99"/>
    <w:pPr>
      <w:ind w:firstLine="420" w:firstLineChars="200"/>
    </w:p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1977</Words>
  <Characters>2052</Characters>
  <Lines>13</Lines>
  <Paragraphs>3</Paragraphs>
  <TotalTime>10</TotalTime>
  <ScaleCrop>false</ScaleCrop>
  <LinksUpToDate>false</LinksUpToDate>
  <CharactersWithSpaces>2061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A张小倩</cp:lastModifiedBy>
  <cp:lastPrinted>2022-08-19T00:17:00Z</cp:lastPrinted>
  <dcterms:modified xsi:type="dcterms:W3CDTF">2024-05-29T08:54:10Z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1BA43681FFA64B5098B5B9ED7AB01A83</vt:lpwstr>
  </property>
</Properties>
</file>