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w:t>
      </w:r>
    </w:p>
    <w:p>
      <w:pPr>
        <w:spacing w:line="560" w:lineRule="exact"/>
        <w:rPr>
          <w:rFonts w:hint="eastAsia" w:ascii="仿宋_GB2312" w:eastAsia="仿宋_GB2312"/>
          <w:sz w:val="32"/>
          <w:szCs w:val="32"/>
          <w:lang w:val="en-US" w:eastAsia="zh-CN"/>
        </w:rPr>
      </w:pP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2024年度松原市招聘基层治理专干</w:t>
      </w:r>
    </w:p>
    <w:p>
      <w:pPr>
        <w:spacing w:line="576" w:lineRule="exact"/>
        <w:jc w:val="center"/>
        <w:rPr>
          <w:rFonts w:hint="eastAsia" w:ascii="仿宋_GB2312" w:eastAsia="仿宋_GB2312"/>
          <w:sz w:val="32"/>
          <w:szCs w:val="32"/>
        </w:rPr>
      </w:pPr>
      <w:r>
        <w:rPr>
          <w:rFonts w:hint="eastAsia" w:ascii="方正小标宋简体" w:hAnsi="方正小标宋简体" w:eastAsia="方正小标宋简体" w:cs="方正小标宋简体"/>
          <w:sz w:val="44"/>
          <w:szCs w:val="44"/>
          <w:lang w:val="en-US" w:eastAsia="zh-CN"/>
        </w:rPr>
        <w:t>资格复审考生承诺书</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w:t>
      </w:r>
      <w:bookmarkStart w:id="0" w:name="_GoBack"/>
      <w:bookmarkEnd w:id="0"/>
      <w:r>
        <w:rPr>
          <w:rFonts w:hint="eastAsia" w:ascii="仿宋_GB2312" w:eastAsia="仿宋_GB2312"/>
          <w:sz w:val="32"/>
          <w:szCs w:val="32"/>
        </w:rPr>
        <w:t>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4</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23</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22</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75F67F3"/>
    <w:rsid w:val="7E2D721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0"/>
    <w:tblPr>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Administrator</cp:lastModifiedBy>
  <cp:lastPrinted>2023-07-10T08:20:00Z</cp:lastPrinted>
  <dcterms:modified xsi:type="dcterms:W3CDTF">2024-05-29T08:08:36Z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