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4" w:line="215" w:lineRule="auto"/>
        <w:ind w:left="3020"/>
        <w:outlineLvl w:val="1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财务</w:t>
      </w:r>
      <w:r>
        <w:rPr>
          <w:rFonts w:hint="eastAsia" w:ascii="微软雅黑" w:hAnsi="微软雅黑" w:eastAsia="微软雅黑" w:cs="微软雅黑"/>
          <w:spacing w:val="9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会计</w:t>
      </w:r>
      <w:r>
        <w:rPr>
          <w:rFonts w:ascii="微软雅黑" w:hAnsi="微软雅黑" w:eastAsia="微软雅黑" w:cs="微软雅黑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岗位说明</w:t>
      </w:r>
      <w:r>
        <w:rPr>
          <w:rFonts w:ascii="微软雅黑" w:hAnsi="微软雅黑" w:eastAsia="微软雅黑" w:cs="微软雅黑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书</w:t>
      </w:r>
    </w:p>
    <w:p/>
    <w:p>
      <w:pPr>
        <w:spacing w:line="72" w:lineRule="exact"/>
      </w:pPr>
    </w:p>
    <w:tbl>
      <w:tblPr>
        <w:tblStyle w:val="9"/>
        <w:tblW w:w="980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847"/>
        <w:gridCol w:w="92"/>
        <w:gridCol w:w="3174"/>
        <w:gridCol w:w="1867"/>
        <w:gridCol w:w="298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63" w:hRule="atLeast"/>
        </w:trPr>
        <w:tc>
          <w:tcPr>
            <w:tcW w:w="1780" w:type="dxa"/>
            <w:gridSpan w:val="3"/>
            <w:vAlign w:val="top"/>
          </w:tcPr>
          <w:p>
            <w:pPr>
              <w:spacing w:before="120" w:line="199" w:lineRule="auto"/>
              <w:ind w:left="49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岗位名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称</w:t>
            </w:r>
          </w:p>
        </w:tc>
        <w:tc>
          <w:tcPr>
            <w:tcW w:w="3174" w:type="dxa"/>
            <w:vAlign w:val="top"/>
          </w:tcPr>
          <w:p>
            <w:pPr>
              <w:spacing w:before="121" w:line="198" w:lineRule="auto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pacing w:val="10"/>
                <w:sz w:val="20"/>
                <w:szCs w:val="20"/>
                <w:lang w:val="en-US" w:eastAsia="zh-CN"/>
              </w:rPr>
              <w:t>财务会计</w:t>
            </w:r>
          </w:p>
        </w:tc>
        <w:tc>
          <w:tcPr>
            <w:tcW w:w="1867" w:type="dxa"/>
            <w:vAlign w:val="top"/>
          </w:tcPr>
          <w:p>
            <w:pPr>
              <w:spacing w:before="117" w:line="198" w:lineRule="auto"/>
              <w:ind w:left="538" w:leftChars="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岗位类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别</w:t>
            </w:r>
          </w:p>
        </w:tc>
        <w:tc>
          <w:tcPr>
            <w:tcW w:w="2985" w:type="dxa"/>
            <w:vAlign w:val="top"/>
          </w:tcPr>
          <w:p>
            <w:pPr>
              <w:spacing w:before="117" w:line="199" w:lineRule="auto"/>
              <w:ind w:left="976" w:leftChars="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一般管理岗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780" w:type="dxa"/>
            <w:gridSpan w:val="3"/>
            <w:vAlign w:val="top"/>
          </w:tcPr>
          <w:p>
            <w:pPr>
              <w:spacing w:before="117" w:line="199" w:lineRule="auto"/>
              <w:ind w:left="47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所在部门</w:t>
            </w:r>
          </w:p>
        </w:tc>
        <w:tc>
          <w:tcPr>
            <w:tcW w:w="3174" w:type="dxa"/>
            <w:vAlign w:val="top"/>
          </w:tcPr>
          <w:p>
            <w:pPr>
              <w:spacing w:before="118" w:line="198" w:lineRule="auto"/>
              <w:ind w:left="126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财务部</w:t>
            </w:r>
          </w:p>
        </w:tc>
        <w:tc>
          <w:tcPr>
            <w:tcW w:w="1867" w:type="dxa"/>
            <w:vAlign w:val="top"/>
          </w:tcPr>
          <w:p>
            <w:pPr>
              <w:spacing w:before="118" w:line="199" w:lineRule="auto"/>
              <w:ind w:left="53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岗位编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</w:tc>
        <w:tc>
          <w:tcPr>
            <w:tcW w:w="2985" w:type="dxa"/>
            <w:vAlign w:val="top"/>
          </w:tcPr>
          <w:p>
            <w:pPr>
              <w:spacing w:before="118" w:line="201" w:lineRule="auto"/>
              <w:ind w:left="132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7"/>
                <w:sz w:val="20"/>
                <w:szCs w:val="20"/>
              </w:rPr>
              <w:t>1 人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780" w:type="dxa"/>
            <w:gridSpan w:val="3"/>
            <w:vAlign w:val="top"/>
          </w:tcPr>
          <w:p>
            <w:pPr>
              <w:spacing w:before="117" w:line="199" w:lineRule="auto"/>
              <w:ind w:left="477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直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接上级</w:t>
            </w:r>
          </w:p>
        </w:tc>
        <w:tc>
          <w:tcPr>
            <w:tcW w:w="3174" w:type="dxa"/>
            <w:vAlign w:val="top"/>
          </w:tcPr>
          <w:p>
            <w:pPr>
              <w:spacing w:before="117" w:line="198" w:lineRule="auto"/>
              <w:ind w:left="115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财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务经理</w:t>
            </w:r>
          </w:p>
        </w:tc>
        <w:tc>
          <w:tcPr>
            <w:tcW w:w="1867" w:type="dxa"/>
            <w:vAlign w:val="top"/>
          </w:tcPr>
          <w:p>
            <w:pPr>
              <w:spacing w:before="117" w:line="198" w:lineRule="auto"/>
              <w:ind w:left="53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直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接下级</w:t>
            </w:r>
          </w:p>
        </w:tc>
        <w:tc>
          <w:tcPr>
            <w:tcW w:w="2985" w:type="dxa"/>
            <w:vAlign w:val="top"/>
          </w:tcPr>
          <w:p>
            <w:pPr>
              <w:spacing w:before="117" w:line="199" w:lineRule="auto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lang w:eastAsia="zh-CN"/>
              </w:rPr>
              <w:t>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7" w:hRule="atLeast"/>
        </w:trPr>
        <w:tc>
          <w:tcPr>
            <w:tcW w:w="9806" w:type="dxa"/>
            <w:gridSpan w:val="6"/>
            <w:vAlign w:val="top"/>
          </w:tcPr>
          <w:p>
            <w:pPr>
              <w:spacing w:before="26" w:line="192" w:lineRule="auto"/>
              <w:ind w:left="5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位描述：</w:t>
            </w:r>
          </w:p>
          <w:p>
            <w:pPr>
              <w:spacing w:before="1" w:line="182" w:lineRule="auto"/>
              <w:ind w:left="32" w:right="29" w:firstLine="406"/>
              <w:rPr>
                <w:rFonts w:hint="default" w:ascii="微软雅黑" w:hAnsi="微软雅黑" w:eastAsia="微软雅黑" w:cs="微软雅黑"/>
                <w:sz w:val="19"/>
                <w:szCs w:val="19"/>
                <w:lang w:val="en-US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负责公司日常</w:t>
            </w:r>
            <w:r>
              <w:rPr>
                <w:rFonts w:hint="eastAsia" w:ascii="微软雅黑" w:hAnsi="微软雅黑" w:eastAsia="微软雅黑" w:cs="微软雅黑"/>
                <w:spacing w:val="8"/>
                <w:sz w:val="19"/>
                <w:szCs w:val="19"/>
                <w:lang w:val="en-US" w:eastAsia="zh-CN"/>
              </w:rPr>
              <w:t>收款业务的核对及会计核算；负责公司成本费用及其他业务类型的会计核算；负责银行余额调节表的编制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；</w:t>
            </w:r>
            <w:r>
              <w:rPr>
                <w:rFonts w:hint="eastAsia" w:ascii="微软雅黑" w:hAnsi="微软雅黑" w:eastAsia="微软雅黑" w:cs="微软雅黑"/>
                <w:spacing w:val="4"/>
                <w:sz w:val="19"/>
                <w:szCs w:val="19"/>
                <w:lang w:val="en-US" w:eastAsia="zh-CN"/>
              </w:rPr>
              <w:t>负责各项收款类业务的资金结算；配合做好各类数据报送和财务分析工作；领导交办的其他工作。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9806" w:type="dxa"/>
            <w:gridSpan w:val="6"/>
            <w:vAlign w:val="top"/>
          </w:tcPr>
          <w:p>
            <w:pPr>
              <w:spacing w:before="107" w:line="198" w:lineRule="auto"/>
              <w:ind w:left="3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责与工作任务：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841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313" w:line="186" w:lineRule="auto"/>
              <w:ind w:left="108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</w:p>
        </w:tc>
        <w:tc>
          <w:tcPr>
            <w:tcW w:w="8965" w:type="dxa"/>
            <w:gridSpan w:val="5"/>
            <w:vAlign w:val="top"/>
          </w:tcPr>
          <w:p>
            <w:pPr>
              <w:spacing w:before="86" w:line="198" w:lineRule="auto"/>
              <w:ind w:left="27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职责表述：负责及时整理收款单据，确保原始单</w:t>
            </w:r>
            <w:r>
              <w:rPr>
                <w:rFonts w:ascii="微软雅黑" w:hAnsi="微软雅黑" w:eastAsia="微软雅黑" w:cs="微软雅黑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据齐全准确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4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Merge w:val="restart"/>
            <w:tcBorders>
              <w:bottom w:val="nil"/>
            </w:tcBorders>
            <w:vAlign w:val="top"/>
          </w:tcPr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2" w:lineRule="auto"/>
              <w:rPr>
                <w:rFonts w:ascii="Arial"/>
                <w:sz w:val="21"/>
              </w:rPr>
            </w:pPr>
          </w:p>
          <w:p>
            <w:pPr>
              <w:spacing w:line="313" w:lineRule="auto"/>
              <w:rPr>
                <w:rFonts w:ascii="Arial"/>
                <w:sz w:val="21"/>
              </w:rPr>
            </w:pPr>
          </w:p>
          <w:p>
            <w:pPr>
              <w:spacing w:before="85" w:line="191" w:lineRule="auto"/>
              <w:ind w:left="22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</w:t>
            </w:r>
          </w:p>
          <w:p>
            <w:pPr>
              <w:spacing w:line="198" w:lineRule="auto"/>
              <w:ind w:left="21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</w:t>
            </w:r>
          </w:p>
        </w:tc>
        <w:tc>
          <w:tcPr>
            <w:tcW w:w="8118" w:type="dxa"/>
            <w:gridSpan w:val="4"/>
            <w:vAlign w:val="top"/>
          </w:tcPr>
          <w:p>
            <w:pPr>
              <w:spacing w:before="50" w:line="202" w:lineRule="auto"/>
              <w:ind w:left="29" w:right="26" w:firstLine="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负责每</w:t>
            </w:r>
            <w:r>
              <w:rPr>
                <w:rFonts w:hint="eastAsia" w:ascii="微软雅黑" w:hAnsi="微软雅黑" w:eastAsia="微软雅黑" w:cs="微软雅黑"/>
                <w:spacing w:val="3"/>
                <w:sz w:val="20"/>
                <w:szCs w:val="20"/>
                <w:lang w:val="en-US" w:eastAsia="zh-CN"/>
              </w:rPr>
              <w:t>日</w:t>
            </w:r>
            <w:r>
              <w:rPr>
                <w:rFonts w:hint="eastAsia" w:ascii="微软雅黑" w:hAnsi="微软雅黑" w:eastAsia="微软雅黑" w:cs="微软雅黑"/>
                <w:spacing w:val="2"/>
                <w:sz w:val="20"/>
                <w:szCs w:val="20"/>
                <w:lang w:val="en-US" w:eastAsia="zh-CN"/>
              </w:rPr>
              <w:t>收集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公服售气、民用户售气、补气费收入款项的原始单据</w:t>
            </w:r>
            <w:r>
              <w:rPr>
                <w:rFonts w:hint="eastAsia" w:ascii="微软雅黑" w:hAnsi="微软雅黑" w:eastAsia="微软雅黑" w:cs="微软雅黑"/>
                <w:spacing w:val="2"/>
                <w:sz w:val="20"/>
                <w:szCs w:val="20"/>
                <w:lang w:val="en-US" w:eastAsia="zh-CN"/>
              </w:rPr>
              <w:t>并进行核对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；确保单</w:t>
            </w:r>
            <w:r>
              <w:rPr>
                <w:rFonts w:ascii="微软雅黑" w:hAnsi="微软雅黑" w:eastAsia="微软雅黑" w:cs="微软雅黑"/>
                <w:spacing w:val="-3"/>
                <w:sz w:val="20"/>
                <w:szCs w:val="20"/>
              </w:rPr>
              <w:t>据真实、准确 、完整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4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18" w:type="dxa"/>
            <w:gridSpan w:val="4"/>
            <w:vAlign w:val="top"/>
          </w:tcPr>
          <w:p>
            <w:pPr>
              <w:spacing w:before="50" w:line="202" w:lineRule="auto"/>
              <w:ind w:left="29" w:firstLine="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负责每</w:t>
            </w:r>
            <w:r>
              <w:rPr>
                <w:rFonts w:hint="eastAsia" w:ascii="微软雅黑" w:hAnsi="微软雅黑" w:eastAsia="微软雅黑" w:cs="微软雅黑"/>
                <w:spacing w:val="4"/>
                <w:sz w:val="20"/>
                <w:szCs w:val="20"/>
                <w:lang w:val="en-US" w:eastAsia="zh-CN"/>
              </w:rPr>
              <w:t>日收集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零散户报装、拆改迁装工程、其他业务收入款项的原始单据</w:t>
            </w:r>
            <w:r>
              <w:rPr>
                <w:rFonts w:hint="eastAsia" w:ascii="微软雅黑" w:hAnsi="微软雅黑" w:eastAsia="微软雅黑" w:cs="微软雅黑"/>
                <w:spacing w:val="2"/>
                <w:sz w:val="20"/>
                <w:szCs w:val="20"/>
                <w:lang w:val="en-US" w:eastAsia="zh-CN"/>
              </w:rPr>
              <w:t>并进行核对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；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确保单据真实、准确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>、完整；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84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18" w:type="dxa"/>
            <w:gridSpan w:val="4"/>
            <w:vAlign w:val="top"/>
          </w:tcPr>
          <w:p>
            <w:pPr>
              <w:spacing w:before="105" w:line="198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责各销售网点的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>POS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机支付明细核对、立牌扫码明细核对，以及手续费明细表的编制；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4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18" w:type="dxa"/>
            <w:gridSpan w:val="4"/>
            <w:vAlign w:val="top"/>
          </w:tcPr>
          <w:p>
            <w:pPr>
              <w:spacing w:before="102" w:line="198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4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责打印各个银行的对账单 、回单；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841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18" w:type="dxa"/>
            <w:gridSpan w:val="4"/>
            <w:vAlign w:val="top"/>
          </w:tcPr>
          <w:p>
            <w:pPr>
              <w:spacing w:before="103" w:line="199" w:lineRule="auto"/>
              <w:ind w:left="33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6"/>
                <w:sz w:val="20"/>
                <w:szCs w:val="20"/>
              </w:rPr>
              <w:t>按</w:t>
            </w:r>
            <w:r>
              <w:rPr>
                <w:rFonts w:ascii="微软雅黑" w:hAnsi="微软雅黑" w:eastAsia="微软雅黑" w:cs="微软雅黑"/>
                <w:spacing w:val="13"/>
                <w:sz w:val="20"/>
                <w:szCs w:val="20"/>
              </w:rPr>
              <w:t>要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求将所有收入回单贴入原始凭证。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8" w:hRule="atLeast"/>
        </w:trPr>
        <w:tc>
          <w:tcPr>
            <w:tcW w:w="841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313" w:line="186" w:lineRule="auto"/>
              <w:ind w:left="58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</w:t>
            </w:r>
            <w:r>
              <w:rPr>
                <w:rFonts w:ascii="微软雅黑" w:hAnsi="微软雅黑" w:eastAsia="微软雅黑" w:cs="微软雅黑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</w:p>
        </w:tc>
        <w:tc>
          <w:tcPr>
            <w:tcW w:w="8965" w:type="dxa"/>
            <w:gridSpan w:val="5"/>
            <w:vAlign w:val="top"/>
          </w:tcPr>
          <w:p>
            <w:pPr>
              <w:spacing w:before="76" w:line="198" w:lineRule="auto"/>
              <w:ind w:left="27"/>
              <w:rPr>
                <w:rFonts w:hint="default" w:ascii="微软雅黑" w:hAnsi="微软雅黑" w:eastAsia="微软雅黑" w:cs="微软雅黑"/>
                <w:sz w:val="20"/>
                <w:szCs w:val="20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</w:t>
            </w: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表述：负责根据已办理完毕的</w:t>
            </w:r>
            <w:r>
              <w:rPr>
                <w:rFonts w:hint="eastAsia" w:ascii="微软雅黑" w:hAnsi="微软雅黑" w:eastAsia="微软雅黑" w:cs="微软雅黑"/>
                <w:spacing w:val="5"/>
                <w:sz w:val="20"/>
                <w:szCs w:val="20"/>
                <w:lang w:val="en-US" w:eastAsia="zh-CN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各类业务凭证进行记账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84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Merge w:val="restart"/>
            <w:tcBorders>
              <w:bottom w:val="nil"/>
            </w:tcBorders>
            <w:vAlign w:val="top"/>
          </w:tcPr>
          <w:p>
            <w:pPr>
              <w:spacing w:line="442" w:lineRule="auto"/>
              <w:rPr>
                <w:rFonts w:ascii="Arial"/>
                <w:sz w:val="21"/>
              </w:rPr>
            </w:pPr>
          </w:p>
          <w:p>
            <w:pPr>
              <w:spacing w:before="86" w:line="190" w:lineRule="auto"/>
              <w:ind w:left="22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</w:t>
            </w:r>
          </w:p>
          <w:p>
            <w:pPr>
              <w:spacing w:line="198" w:lineRule="auto"/>
              <w:ind w:left="21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</w:t>
            </w:r>
          </w:p>
        </w:tc>
        <w:tc>
          <w:tcPr>
            <w:tcW w:w="8118" w:type="dxa"/>
            <w:gridSpan w:val="4"/>
            <w:vAlign w:val="top"/>
          </w:tcPr>
          <w:p>
            <w:pPr>
              <w:spacing w:before="82" w:line="198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负责每</w:t>
            </w:r>
            <w:r>
              <w:rPr>
                <w:rFonts w:hint="eastAsia" w:ascii="微软雅黑" w:hAnsi="微软雅黑" w:eastAsia="微软雅黑" w:cs="微软雅黑"/>
                <w:spacing w:val="9"/>
                <w:sz w:val="20"/>
                <w:szCs w:val="20"/>
                <w:lang w:val="en-US" w:eastAsia="zh-CN"/>
              </w:rPr>
              <w:t>日各类收款凭证的制单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84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18" w:type="dxa"/>
            <w:gridSpan w:val="4"/>
            <w:vAlign w:val="top"/>
          </w:tcPr>
          <w:p>
            <w:pPr>
              <w:spacing w:before="82" w:line="198" w:lineRule="auto"/>
              <w:ind w:left="35"/>
              <w:rPr>
                <w:rFonts w:hint="default" w:ascii="微软雅黑" w:hAnsi="微软雅黑" w:eastAsia="微软雅黑" w:cs="微软雅黑"/>
                <w:sz w:val="20"/>
                <w:szCs w:val="20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负责每</w:t>
            </w:r>
            <w:r>
              <w:rPr>
                <w:rFonts w:hint="eastAsia" w:ascii="微软雅黑" w:hAnsi="微软雅黑" w:eastAsia="微软雅黑" w:cs="微软雅黑"/>
                <w:spacing w:val="9"/>
                <w:sz w:val="20"/>
                <w:szCs w:val="20"/>
                <w:lang w:val="en-US" w:eastAsia="zh-CN"/>
              </w:rPr>
              <w:t>日各类成本费用类凭证的制单；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84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18" w:type="dxa"/>
            <w:gridSpan w:val="4"/>
            <w:vAlign w:val="top"/>
          </w:tcPr>
          <w:p>
            <w:pPr>
              <w:spacing w:before="82" w:line="198" w:lineRule="auto"/>
              <w:ind w:left="35"/>
              <w:rPr>
                <w:rFonts w:hint="default" w:ascii="微软雅黑" w:hAnsi="微软雅黑" w:eastAsia="微软雅黑" w:cs="微软雅黑"/>
                <w:sz w:val="20"/>
                <w:szCs w:val="20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负责每</w:t>
            </w:r>
            <w:r>
              <w:rPr>
                <w:rFonts w:hint="eastAsia" w:ascii="微软雅黑" w:hAnsi="微软雅黑" w:eastAsia="微软雅黑" w:cs="微软雅黑"/>
                <w:spacing w:val="9"/>
                <w:sz w:val="20"/>
                <w:szCs w:val="20"/>
                <w:lang w:val="en-US" w:eastAsia="zh-CN"/>
              </w:rPr>
              <w:t>日其他类型业务凭证的制单；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841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18" w:type="dxa"/>
            <w:gridSpan w:val="4"/>
            <w:vAlign w:val="top"/>
          </w:tcPr>
          <w:p>
            <w:pPr>
              <w:spacing w:before="84" w:line="198" w:lineRule="auto"/>
              <w:ind w:left="35"/>
              <w:rPr>
                <w:rFonts w:hint="default" w:ascii="微软雅黑" w:hAnsi="微软雅黑" w:eastAsia="微软雅黑" w:cs="微软雅黑"/>
                <w:sz w:val="20"/>
                <w:szCs w:val="20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0"/>
                <w:szCs w:val="20"/>
                <w:lang w:val="en-US" w:eastAsia="zh-CN"/>
              </w:rPr>
              <w:t>其他调整类业务的制单。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841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313" w:line="186" w:lineRule="auto"/>
              <w:ind w:left="8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2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2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责三</w:t>
            </w:r>
          </w:p>
        </w:tc>
        <w:tc>
          <w:tcPr>
            <w:tcW w:w="8965" w:type="dxa"/>
            <w:gridSpan w:val="5"/>
            <w:vAlign w:val="top"/>
          </w:tcPr>
          <w:p>
            <w:pPr>
              <w:spacing w:before="83" w:line="198" w:lineRule="auto"/>
              <w:ind w:left="27"/>
              <w:rPr>
                <w:rFonts w:hint="default" w:ascii="微软雅黑" w:hAnsi="微软雅黑" w:eastAsia="微软雅黑" w:cs="微软雅黑"/>
                <w:sz w:val="20"/>
                <w:szCs w:val="20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职责表述：</w:t>
            </w: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负责银行余额调节表</w:t>
            </w:r>
            <w:r>
              <w:rPr>
                <w:rFonts w:hint="eastAsia" w:ascii="微软雅黑" w:hAnsi="微软雅黑" w:eastAsia="微软雅黑" w:cs="微软雅黑"/>
                <w:spacing w:val="1"/>
                <w:sz w:val="20"/>
                <w:szCs w:val="20"/>
                <w:lang w:val="en-US" w:eastAsia="zh-CN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的编制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841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Align w:val="top"/>
          </w:tcPr>
          <w:p>
            <w:pPr>
              <w:spacing w:before="30" w:line="190" w:lineRule="auto"/>
              <w:ind w:left="22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</w:t>
            </w:r>
          </w:p>
          <w:p>
            <w:pPr>
              <w:spacing w:line="173" w:lineRule="auto"/>
              <w:ind w:left="21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</w:t>
            </w:r>
          </w:p>
        </w:tc>
        <w:tc>
          <w:tcPr>
            <w:tcW w:w="8118" w:type="dxa"/>
            <w:gridSpan w:val="4"/>
            <w:vAlign w:val="top"/>
          </w:tcPr>
          <w:p>
            <w:pPr>
              <w:spacing w:before="178" w:line="180" w:lineRule="auto"/>
              <w:ind w:left="35"/>
              <w:rPr>
                <w:rFonts w:ascii="微软雅黑" w:hAnsi="微软雅黑" w:eastAsia="微软雅黑" w:cs="微软雅黑"/>
                <w:sz w:val="23"/>
                <w:szCs w:val="23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负责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银</w:t>
            </w: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</w:rPr>
              <w:t>行余额调节表编制的完整性 、准确性</w:t>
            </w:r>
            <w:r>
              <w:rPr>
                <w:rFonts w:ascii="微软雅黑" w:hAnsi="微软雅黑" w:eastAsia="微软雅黑" w:cs="微软雅黑"/>
                <w:spacing w:val="5"/>
                <w:sz w:val="23"/>
                <w:szCs w:val="23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41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313" w:line="186" w:lineRule="auto"/>
              <w:ind w:left="85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</w:t>
            </w:r>
          </w:p>
        </w:tc>
        <w:tc>
          <w:tcPr>
            <w:tcW w:w="8965" w:type="dxa"/>
            <w:gridSpan w:val="5"/>
            <w:vAlign w:val="top"/>
          </w:tcPr>
          <w:p>
            <w:pPr>
              <w:spacing w:before="114" w:line="199" w:lineRule="auto"/>
              <w:ind w:left="27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职责表述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：其他职责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4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Merge w:val="restart"/>
            <w:tcBorders>
              <w:bottom w:val="nil"/>
            </w:tcBorders>
            <w:vAlign w:val="top"/>
          </w:tcPr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spacing w:line="340" w:lineRule="auto"/>
              <w:rPr>
                <w:rFonts w:ascii="Arial"/>
                <w:sz w:val="21"/>
              </w:rPr>
            </w:pPr>
          </w:p>
          <w:p>
            <w:pPr>
              <w:spacing w:before="85" w:line="191" w:lineRule="auto"/>
              <w:ind w:left="22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</w:t>
            </w:r>
          </w:p>
          <w:p>
            <w:pPr>
              <w:spacing w:line="198" w:lineRule="auto"/>
              <w:ind w:left="21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</w:t>
            </w:r>
          </w:p>
        </w:tc>
        <w:tc>
          <w:tcPr>
            <w:tcW w:w="8118" w:type="dxa"/>
            <w:gridSpan w:val="4"/>
            <w:vAlign w:val="top"/>
          </w:tcPr>
          <w:p>
            <w:pPr>
              <w:spacing w:before="114" w:line="198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责配合财务部经理做好内外审计、税务等单位检查时的接待工作；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84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18" w:type="dxa"/>
            <w:gridSpan w:val="4"/>
            <w:vAlign w:val="top"/>
          </w:tcPr>
          <w:p>
            <w:pPr>
              <w:spacing w:before="78" w:line="198" w:lineRule="auto"/>
              <w:ind w:left="35"/>
              <w:rPr>
                <w:rFonts w:hint="default" w:ascii="微软雅黑" w:hAnsi="微软雅黑" w:eastAsia="微软雅黑" w:cs="微软雅黑"/>
                <w:sz w:val="20"/>
                <w:szCs w:val="20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责</w:t>
            </w:r>
            <w:r>
              <w:rPr>
                <w:rFonts w:hint="eastAsia" w:ascii="微软雅黑" w:hAnsi="微软雅黑" w:eastAsia="微软雅黑" w:cs="微软雅黑"/>
                <w:spacing w:val="8"/>
                <w:sz w:val="20"/>
                <w:szCs w:val="20"/>
                <w:lang w:val="en-US" w:eastAsia="zh-CN"/>
              </w:rPr>
              <w:t>配合做好各类数据的报送和财务分析工作；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84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18" w:type="dxa"/>
            <w:gridSpan w:val="4"/>
            <w:vAlign w:val="top"/>
          </w:tcPr>
          <w:p>
            <w:pPr>
              <w:spacing w:before="91" w:line="199" w:lineRule="auto"/>
              <w:ind w:left="2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pacing w:val="3"/>
                <w:sz w:val="19"/>
                <w:szCs w:val="19"/>
                <w:lang w:val="en-US" w:eastAsia="zh-CN"/>
              </w:rPr>
              <w:t>负责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相关管理制度和流程</w:t>
            </w:r>
            <w:r>
              <w:rPr>
                <w:rFonts w:hint="eastAsia" w:ascii="微软雅黑" w:hAnsi="微软雅黑" w:eastAsia="微软雅黑" w:cs="微软雅黑"/>
                <w:spacing w:val="3"/>
                <w:sz w:val="19"/>
                <w:szCs w:val="19"/>
                <w:lang w:val="en-US" w:eastAsia="zh-CN"/>
              </w:rPr>
              <w:t>的梳理和修订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，并</w:t>
            </w:r>
            <w:r>
              <w:rPr>
                <w:rFonts w:hint="eastAsia" w:ascii="微软雅黑" w:hAnsi="微软雅黑" w:eastAsia="微软雅黑" w:cs="微软雅黑"/>
                <w:spacing w:val="3"/>
                <w:sz w:val="19"/>
                <w:szCs w:val="19"/>
                <w:lang w:val="en-US" w:eastAsia="zh-CN"/>
              </w:rPr>
              <w:t>宣贯执行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84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18" w:type="dxa"/>
            <w:gridSpan w:val="4"/>
            <w:vAlign w:val="top"/>
          </w:tcPr>
          <w:p>
            <w:pPr>
              <w:spacing w:before="82" w:line="198" w:lineRule="auto"/>
              <w:ind w:left="3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负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责装订会计凭证；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41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47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118" w:type="dxa"/>
            <w:gridSpan w:val="4"/>
            <w:vAlign w:val="top"/>
          </w:tcPr>
          <w:p>
            <w:pPr>
              <w:spacing w:before="120" w:line="199" w:lineRule="auto"/>
              <w:ind w:left="3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6"/>
                <w:sz w:val="19"/>
                <w:szCs w:val="19"/>
              </w:rPr>
              <w:t>完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成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领导交办其他临时性工作。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9806" w:type="dxa"/>
            <w:gridSpan w:val="6"/>
            <w:vAlign w:val="top"/>
          </w:tcPr>
          <w:p>
            <w:pPr>
              <w:spacing w:before="98" w:line="198" w:lineRule="auto"/>
              <w:ind w:left="4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主</w:t>
            </w: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要权限：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9806" w:type="dxa"/>
            <w:gridSpan w:val="6"/>
            <w:vAlign w:val="top"/>
          </w:tcPr>
          <w:p>
            <w:pPr>
              <w:spacing w:before="58" w:line="190" w:lineRule="auto"/>
              <w:ind w:left="5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6"/>
                <w:sz w:val="19"/>
                <w:szCs w:val="19"/>
              </w:rPr>
              <w:t>1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对日常经营中出现的异常情况进行分析并提供财务建议；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9" w:hRule="atLeast"/>
        </w:trPr>
        <w:tc>
          <w:tcPr>
            <w:tcW w:w="9806" w:type="dxa"/>
            <w:gridSpan w:val="6"/>
            <w:vAlign w:val="top"/>
          </w:tcPr>
          <w:p>
            <w:pPr>
              <w:spacing w:before="58" w:line="192" w:lineRule="auto"/>
              <w:ind w:left="3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2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对本部门工作建议权。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3" w:type="default"/>
          <w:pgSz w:w="11906" w:h="16839"/>
          <w:pgMar w:top="1431" w:right="1047" w:bottom="615" w:left="1047" w:header="0" w:footer="450" w:gutter="0"/>
          <w:pgNumType w:fmt="decimal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9"/>
        <w:tblW w:w="980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88"/>
        <w:gridCol w:w="811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9806" w:type="dxa"/>
            <w:gridSpan w:val="2"/>
            <w:vAlign w:val="top"/>
          </w:tcPr>
          <w:p>
            <w:pPr>
              <w:spacing w:before="111" w:line="199" w:lineRule="auto"/>
              <w:ind w:left="3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工作协作关系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688" w:type="dxa"/>
            <w:vAlign w:val="top"/>
          </w:tcPr>
          <w:p>
            <w:pPr>
              <w:spacing w:before="118" w:line="199" w:lineRule="auto"/>
              <w:ind w:left="237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</w:t>
            </w: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部协调关系</w:t>
            </w:r>
          </w:p>
        </w:tc>
        <w:tc>
          <w:tcPr>
            <w:tcW w:w="8118" w:type="dxa"/>
            <w:vAlign w:val="top"/>
          </w:tcPr>
          <w:p>
            <w:pPr>
              <w:spacing w:before="118" w:line="199" w:lineRule="auto"/>
              <w:ind w:left="2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公司各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部室 、各单位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688" w:type="dxa"/>
            <w:vAlign w:val="top"/>
          </w:tcPr>
          <w:p>
            <w:pPr>
              <w:spacing w:before="117" w:line="199" w:lineRule="auto"/>
              <w:ind w:left="21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外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部协调关系</w:t>
            </w:r>
          </w:p>
        </w:tc>
        <w:tc>
          <w:tcPr>
            <w:tcW w:w="8118" w:type="dxa"/>
            <w:vAlign w:val="top"/>
          </w:tcPr>
          <w:p>
            <w:pPr>
              <w:spacing w:before="117" w:line="198" w:lineRule="auto"/>
              <w:ind w:left="3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1"/>
                <w:sz w:val="20"/>
                <w:szCs w:val="20"/>
              </w:rPr>
              <w:t>银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行办事员沟通协调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 w:hRule="atLeast"/>
        </w:trPr>
        <w:tc>
          <w:tcPr>
            <w:tcW w:w="9806" w:type="dxa"/>
            <w:gridSpan w:val="2"/>
            <w:vAlign w:val="top"/>
          </w:tcPr>
          <w:p>
            <w:pPr>
              <w:spacing w:before="82" w:line="199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职资格：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9" w:hRule="atLeast"/>
        </w:trPr>
        <w:tc>
          <w:tcPr>
            <w:tcW w:w="1688" w:type="dxa"/>
            <w:vAlign w:val="top"/>
          </w:tcPr>
          <w:p>
            <w:pPr>
              <w:spacing w:before="70" w:line="199" w:lineRule="auto"/>
              <w:ind w:left="44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治面貌</w:t>
            </w:r>
          </w:p>
        </w:tc>
        <w:tc>
          <w:tcPr>
            <w:tcW w:w="8118" w:type="dxa"/>
            <w:vAlign w:val="top"/>
          </w:tcPr>
          <w:p>
            <w:pPr>
              <w:spacing w:before="69" w:line="199" w:lineRule="auto"/>
              <w:ind w:left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不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限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688" w:type="dxa"/>
            <w:vAlign w:val="top"/>
          </w:tcPr>
          <w:p>
            <w:pPr>
              <w:spacing w:before="78" w:line="199" w:lineRule="auto"/>
              <w:ind w:left="44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历要求</w:t>
            </w:r>
          </w:p>
        </w:tc>
        <w:tc>
          <w:tcPr>
            <w:tcW w:w="8118" w:type="dxa"/>
            <w:vAlign w:val="top"/>
          </w:tcPr>
          <w:p>
            <w:pPr>
              <w:spacing w:before="78" w:line="199" w:lineRule="auto"/>
              <w:ind w:left="27"/>
              <w:rPr>
                <w:rFonts w:hint="eastAsia" w:ascii="微软雅黑" w:hAnsi="微软雅黑" w:eastAsia="微软雅黑" w:cs="微软雅黑"/>
                <w:sz w:val="19"/>
                <w:szCs w:val="19"/>
                <w:lang w:eastAsia="zh-CN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本科及以上</w:t>
            </w:r>
            <w:r>
              <w:rPr>
                <w:rFonts w:hint="eastAsia" w:ascii="微软雅黑" w:hAnsi="微软雅黑" w:eastAsia="微软雅黑" w:cs="微软雅黑"/>
                <w:spacing w:val="9"/>
                <w:sz w:val="19"/>
                <w:szCs w:val="19"/>
                <w:lang w:eastAsia="zh-CN"/>
              </w:rPr>
              <w:t>学历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688" w:type="dxa"/>
            <w:vAlign w:val="top"/>
          </w:tcPr>
          <w:p>
            <w:pPr>
              <w:spacing w:before="78" w:line="199" w:lineRule="auto"/>
              <w:ind w:left="43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适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合专业</w:t>
            </w:r>
          </w:p>
        </w:tc>
        <w:tc>
          <w:tcPr>
            <w:tcW w:w="8118" w:type="dxa"/>
            <w:vAlign w:val="top"/>
          </w:tcPr>
          <w:p>
            <w:pPr>
              <w:spacing w:before="79" w:line="198" w:lineRule="auto"/>
              <w:ind w:left="31"/>
              <w:rPr>
                <w:rFonts w:hint="default" w:ascii="微软雅黑" w:hAnsi="微软雅黑" w:eastAsia="微软雅黑" w:cs="微软雅黑"/>
                <w:sz w:val="19"/>
                <w:szCs w:val="19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lang w:val="en-US" w:eastAsia="zh-CN"/>
              </w:rPr>
              <w:t>财税相关专业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1688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81" w:line="199" w:lineRule="auto"/>
              <w:ind w:left="43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知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识技能</w:t>
            </w:r>
          </w:p>
        </w:tc>
        <w:tc>
          <w:tcPr>
            <w:tcW w:w="8118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8" w:line="240" w:lineRule="auto"/>
              <w:ind w:left="29"/>
              <w:textAlignment w:val="auto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hint="eastAsia" w:ascii="微软雅黑" w:hAnsi="微软雅黑" w:eastAsia="微软雅黑" w:cs="微软雅黑"/>
                <w:spacing w:val="-1"/>
                <w:sz w:val="19"/>
                <w:szCs w:val="19"/>
                <w:lang w:val="en-US" w:eastAsia="zh-CN"/>
              </w:rPr>
              <w:t>两年及以上财务相关工作经验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240" w:lineRule="auto"/>
              <w:ind w:left="13"/>
              <w:textAlignment w:val="auto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2. 了解</w:t>
            </w:r>
            <w:r>
              <w:rPr>
                <w:rFonts w:hint="eastAsia" w:ascii="微软雅黑" w:hAnsi="微软雅黑" w:eastAsia="微软雅黑" w:cs="微软雅黑"/>
                <w:spacing w:val="-3"/>
                <w:sz w:val="19"/>
                <w:szCs w:val="19"/>
                <w:lang w:val="en-US" w:eastAsia="zh-CN"/>
              </w:rPr>
              <w:t>财税</w:t>
            </w:r>
            <w:r>
              <w:rPr>
                <w:rFonts w:ascii="微软雅黑" w:hAnsi="微软雅黑" w:eastAsia="微软雅黑" w:cs="微软雅黑"/>
                <w:spacing w:val="-3"/>
                <w:sz w:val="19"/>
                <w:szCs w:val="19"/>
              </w:rPr>
              <w:t>相关的法律 、法规和政策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12"/>
              <w:textAlignment w:val="auto"/>
              <w:rPr>
                <w:rFonts w:hint="default" w:ascii="微软雅黑" w:hAnsi="微软雅黑" w:eastAsia="微软雅黑" w:cs="微软雅黑"/>
                <w:sz w:val="19"/>
                <w:szCs w:val="19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3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</w:t>
            </w:r>
            <w:r>
              <w:rPr>
                <w:rFonts w:hint="eastAsia" w:ascii="微软雅黑" w:hAnsi="微软雅黑" w:eastAsia="微软雅黑" w:cs="微软雅黑"/>
                <w:spacing w:val="7"/>
                <w:sz w:val="19"/>
                <w:szCs w:val="19"/>
                <w:lang w:val="en-US" w:eastAsia="zh-CN"/>
              </w:rPr>
              <w:t xml:space="preserve"> 具有初级及以上会计师职称优先；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240" w:lineRule="auto"/>
              <w:ind w:left="33"/>
              <w:textAlignment w:val="auto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4.</w:t>
            </w:r>
            <w:r>
              <w:rPr>
                <w:rFonts w:hint="eastAsia" w:ascii="微软雅黑" w:hAnsi="微软雅黑" w:eastAsia="微软雅黑" w:cs="微软雅黑"/>
                <w:spacing w:val="-2"/>
                <w:sz w:val="19"/>
                <w:szCs w:val="19"/>
                <w:lang w:val="en-US"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熟练使用计算机及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Word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 xml:space="preserve">、Excel 、PowerPoint </w:t>
            </w:r>
            <w:r>
              <w:rPr>
                <w:rFonts w:hint="eastAsia" w:ascii="微软雅黑" w:hAnsi="微软雅黑" w:eastAsia="微软雅黑" w:cs="微软雅黑"/>
                <w:spacing w:val="-1"/>
                <w:sz w:val="19"/>
                <w:szCs w:val="19"/>
                <w:lang w:val="en-US" w:eastAsia="zh-CN"/>
              </w:rPr>
              <w:t>等办公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软件；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240" w:lineRule="auto"/>
              <w:ind w:left="28" w:right="29" w:firstLine="6"/>
              <w:textAlignment w:val="auto"/>
              <w:rPr>
                <w:rFonts w:hint="default" w:ascii="微软雅黑" w:hAnsi="微软雅黑" w:eastAsia="微软雅黑" w:cs="微软雅黑"/>
                <w:sz w:val="19"/>
                <w:szCs w:val="19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5.</w:t>
            </w:r>
            <w:r>
              <w:rPr>
                <w:rFonts w:hint="eastAsia" w:ascii="微软雅黑" w:hAnsi="微软雅黑" w:eastAsia="微软雅黑" w:cs="微软雅黑"/>
                <w:spacing w:val="1"/>
                <w:sz w:val="19"/>
                <w:szCs w:val="19"/>
                <w:lang w:val="en-US" w:eastAsia="zh-CN"/>
              </w:rPr>
              <w:t xml:space="preserve"> 具有较好的数据处理和分析能力。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1688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before="81" w:line="198" w:lineRule="auto"/>
              <w:ind w:left="44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为素质</w:t>
            </w:r>
          </w:p>
        </w:tc>
        <w:tc>
          <w:tcPr>
            <w:tcW w:w="8118" w:type="dxa"/>
            <w:vAlign w:val="top"/>
          </w:tcPr>
          <w:p>
            <w:pPr>
              <w:numPr>
                <w:ilvl w:val="0"/>
                <w:numId w:val="2"/>
              </w:numPr>
              <w:spacing w:before="55" w:line="210" w:lineRule="auto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政治素质好，具有较强的原则性和责任心，为人公正，立场客观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；</w:t>
            </w:r>
          </w:p>
          <w:p>
            <w:pPr>
              <w:spacing w:before="1" w:line="190" w:lineRule="auto"/>
              <w:ind w:left="3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2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.具有较强的执行力；</w:t>
            </w:r>
          </w:p>
          <w:p>
            <w:pPr>
              <w:spacing w:line="192" w:lineRule="auto"/>
              <w:ind w:left="3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6"/>
                <w:sz w:val="19"/>
                <w:szCs w:val="19"/>
              </w:rPr>
              <w:t>3</w:t>
            </w: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具有清晰的逻辑思维能力和分析判断能力；</w:t>
            </w:r>
          </w:p>
          <w:p>
            <w:pPr>
              <w:spacing w:line="210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6"/>
                <w:sz w:val="19"/>
                <w:szCs w:val="19"/>
              </w:rPr>
              <w:t>4.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具有较好的组织协调能力和学习创新能力；</w:t>
            </w:r>
          </w:p>
          <w:p>
            <w:pPr>
              <w:spacing w:before="1" w:line="191" w:lineRule="auto"/>
              <w:ind w:left="3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6"/>
                <w:sz w:val="19"/>
                <w:szCs w:val="19"/>
              </w:rPr>
              <w:t>5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具有较好的团队合作精神和全局意识。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9" w:hRule="atLeast"/>
        </w:trPr>
        <w:tc>
          <w:tcPr>
            <w:tcW w:w="1688" w:type="dxa"/>
            <w:vAlign w:val="top"/>
          </w:tcPr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86" w:line="199" w:lineRule="auto"/>
              <w:ind w:left="4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其他要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求</w:t>
            </w:r>
          </w:p>
        </w:tc>
        <w:tc>
          <w:tcPr>
            <w:tcW w:w="8118" w:type="dxa"/>
            <w:vAlign w:val="top"/>
          </w:tcPr>
          <w:p>
            <w:pPr>
              <w:spacing w:before="58" w:line="212" w:lineRule="auto"/>
              <w:ind w:left="5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1.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身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心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健康，具备从事本岗位的身体素质和心理素质；</w:t>
            </w:r>
          </w:p>
          <w:p>
            <w:pPr>
              <w:spacing w:line="200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2.服</w:t>
            </w: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务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意识、保密意识；</w:t>
            </w:r>
          </w:p>
          <w:p>
            <w:pPr>
              <w:spacing w:before="25" w:line="164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3</w:t>
            </w:r>
            <w:r>
              <w:rPr>
                <w:rFonts w:hint="eastAsia" w:ascii="微软雅黑" w:hAnsi="微软雅黑" w:eastAsia="微软雅黑" w:cs="微软雅黑"/>
                <w:spacing w:val="2"/>
                <w:sz w:val="20"/>
                <w:szCs w:val="20"/>
                <w:lang w:eastAsia="zh-CN"/>
              </w:rPr>
              <w:t>.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恪尽职守</w:t>
            </w: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>、廉洁自律。</w:t>
            </w:r>
          </w:p>
        </w:tc>
      </w:tr>
    </w:tbl>
    <w:p>
      <w:pPr>
        <w:sectPr>
          <w:footerReference r:id="rId4" w:type="default"/>
          <w:pgSz w:w="11906" w:h="16839"/>
          <w:pgMar w:top="1431" w:right="970" w:bottom="615" w:left="969" w:header="0" w:footer="450" w:gutter="0"/>
          <w:pgNumType w:fmt="decimal"/>
          <w:cols w:space="720" w:num="1"/>
        </w:sectPr>
      </w:pPr>
      <w:bookmarkStart w:id="0" w:name="_GoBack"/>
      <w:bookmarkEnd w:id="0"/>
    </w:p>
    <w:p>
      <w:pPr>
        <w:jc w:val="both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3" w:lineRule="auto"/>
      <w:ind w:left="4813"/>
      <w:rPr>
        <w:rFonts w:hint="default" w:ascii="Arial" w:hAnsi="Arial" w:eastAsia="宋体" w:cs="Arial"/>
        <w:sz w:val="17"/>
        <w:szCs w:val="17"/>
        <w:lang w:val="en-US" w:eastAsia="zh-CN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2" w:lineRule="auto"/>
      <w:ind w:left="4889"/>
      <w:rPr>
        <w:rFonts w:ascii="Arial" w:hAnsi="Arial" w:eastAsia="Arial" w:cs="Arial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3" w:lineRule="auto"/>
      <w:ind w:left="4811"/>
      <w:rPr>
        <w:rFonts w:ascii="Arial" w:hAnsi="Arial" w:eastAsia="Arial" w:cs="Arial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C05F97"/>
    <w:multiLevelType w:val="singleLevel"/>
    <w:tmpl w:val="BDC05F97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C40E7E49"/>
    <w:multiLevelType w:val="singleLevel"/>
    <w:tmpl w:val="C40E7E4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xMWU4MTlkMTA5NThlNzQ2MDlkM2JiMDljM2ZkMTYifQ=="/>
  </w:docVars>
  <w:rsids>
    <w:rsidRoot w:val="2E187F65"/>
    <w:rsid w:val="00295D54"/>
    <w:rsid w:val="01416587"/>
    <w:rsid w:val="04357D70"/>
    <w:rsid w:val="080261BB"/>
    <w:rsid w:val="08A96637"/>
    <w:rsid w:val="09D838B7"/>
    <w:rsid w:val="0A9C48BB"/>
    <w:rsid w:val="0AA22B08"/>
    <w:rsid w:val="0ACA55D0"/>
    <w:rsid w:val="0B5C1325"/>
    <w:rsid w:val="0BB93035"/>
    <w:rsid w:val="0BCD5174"/>
    <w:rsid w:val="0E9124C1"/>
    <w:rsid w:val="10466E61"/>
    <w:rsid w:val="12543AB7"/>
    <w:rsid w:val="13FC4407"/>
    <w:rsid w:val="1406266E"/>
    <w:rsid w:val="1421343C"/>
    <w:rsid w:val="155E69FB"/>
    <w:rsid w:val="15873F8E"/>
    <w:rsid w:val="158B6F91"/>
    <w:rsid w:val="15F70578"/>
    <w:rsid w:val="163A1216"/>
    <w:rsid w:val="16BD7459"/>
    <w:rsid w:val="1AFA71C6"/>
    <w:rsid w:val="1B300E3A"/>
    <w:rsid w:val="1D556936"/>
    <w:rsid w:val="1E28360A"/>
    <w:rsid w:val="1F301408"/>
    <w:rsid w:val="20C067BC"/>
    <w:rsid w:val="20CF1793"/>
    <w:rsid w:val="21235E4E"/>
    <w:rsid w:val="2136172A"/>
    <w:rsid w:val="21EB1616"/>
    <w:rsid w:val="23EC75BF"/>
    <w:rsid w:val="249146F7"/>
    <w:rsid w:val="25585215"/>
    <w:rsid w:val="26170C2C"/>
    <w:rsid w:val="299F1664"/>
    <w:rsid w:val="2A895E70"/>
    <w:rsid w:val="2BE21CDC"/>
    <w:rsid w:val="2CE83322"/>
    <w:rsid w:val="2D136A0F"/>
    <w:rsid w:val="2D2F2CFF"/>
    <w:rsid w:val="2DBE4083"/>
    <w:rsid w:val="2E187F65"/>
    <w:rsid w:val="2E222864"/>
    <w:rsid w:val="2E620EB2"/>
    <w:rsid w:val="2E7E2654"/>
    <w:rsid w:val="30753757"/>
    <w:rsid w:val="30FE2F92"/>
    <w:rsid w:val="33863895"/>
    <w:rsid w:val="33B57CD6"/>
    <w:rsid w:val="34951FE2"/>
    <w:rsid w:val="34A667EE"/>
    <w:rsid w:val="354A5808"/>
    <w:rsid w:val="36B33CD5"/>
    <w:rsid w:val="370C4440"/>
    <w:rsid w:val="3D931088"/>
    <w:rsid w:val="42536692"/>
    <w:rsid w:val="4276578B"/>
    <w:rsid w:val="42C910A8"/>
    <w:rsid w:val="44EF00D6"/>
    <w:rsid w:val="45344EFF"/>
    <w:rsid w:val="45A67678"/>
    <w:rsid w:val="46F661E4"/>
    <w:rsid w:val="47631ACB"/>
    <w:rsid w:val="47B02837"/>
    <w:rsid w:val="47DE55F6"/>
    <w:rsid w:val="47EE2AC4"/>
    <w:rsid w:val="48244D46"/>
    <w:rsid w:val="48313978"/>
    <w:rsid w:val="48315726"/>
    <w:rsid w:val="4836700E"/>
    <w:rsid w:val="49627B61"/>
    <w:rsid w:val="4A484FA8"/>
    <w:rsid w:val="4B1B110F"/>
    <w:rsid w:val="4BA24D84"/>
    <w:rsid w:val="4C0B616F"/>
    <w:rsid w:val="4D0C49B3"/>
    <w:rsid w:val="4D23377B"/>
    <w:rsid w:val="5208399B"/>
    <w:rsid w:val="541B2245"/>
    <w:rsid w:val="559C16EC"/>
    <w:rsid w:val="592B7F6F"/>
    <w:rsid w:val="5AAD1584"/>
    <w:rsid w:val="5C900E0D"/>
    <w:rsid w:val="5EFA28BD"/>
    <w:rsid w:val="5F166FCB"/>
    <w:rsid w:val="60196D73"/>
    <w:rsid w:val="613C71BD"/>
    <w:rsid w:val="61972646"/>
    <w:rsid w:val="61CB0541"/>
    <w:rsid w:val="61D5316E"/>
    <w:rsid w:val="628503B3"/>
    <w:rsid w:val="65F00576"/>
    <w:rsid w:val="66500A01"/>
    <w:rsid w:val="66F347C2"/>
    <w:rsid w:val="671958AB"/>
    <w:rsid w:val="69083E29"/>
    <w:rsid w:val="692C4A1B"/>
    <w:rsid w:val="6C24189C"/>
    <w:rsid w:val="6D1E00BF"/>
    <w:rsid w:val="6DA97DA4"/>
    <w:rsid w:val="6DBB31CA"/>
    <w:rsid w:val="6E4E22DE"/>
    <w:rsid w:val="6EC7099E"/>
    <w:rsid w:val="72DD3274"/>
    <w:rsid w:val="740025C2"/>
    <w:rsid w:val="74512B28"/>
    <w:rsid w:val="74EF59B8"/>
    <w:rsid w:val="758D2A0B"/>
    <w:rsid w:val="75A31161"/>
    <w:rsid w:val="768947FB"/>
    <w:rsid w:val="778F24A3"/>
    <w:rsid w:val="77D221D2"/>
    <w:rsid w:val="78724F92"/>
    <w:rsid w:val="7AE37B29"/>
    <w:rsid w:val="7B4729C1"/>
    <w:rsid w:val="7C224DAA"/>
    <w:rsid w:val="7C9932BE"/>
    <w:rsid w:val="7F8A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Strong"/>
    <w:basedOn w:val="6"/>
    <w:autoRedefine/>
    <w:qFormat/>
    <w:uiPriority w:val="0"/>
    <w:rPr>
      <w:b/>
    </w:rPr>
  </w:style>
  <w:style w:type="character" w:styleId="8">
    <w:name w:val="Hyperlink"/>
    <w:basedOn w:val="6"/>
    <w:autoRedefine/>
    <w:qFormat/>
    <w:uiPriority w:val="0"/>
    <w:rPr>
      <w:color w:val="0000FF"/>
      <w:u w:val="single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2095</Words>
  <Characters>2178</Characters>
  <Lines>0</Lines>
  <Paragraphs>0</Paragraphs>
  <TotalTime>1</TotalTime>
  <ScaleCrop>false</ScaleCrop>
  <LinksUpToDate>false</LinksUpToDate>
  <CharactersWithSpaces>2265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2022-08-09T06:11:00Z</dcterms:created>
  <dc:creator>小啾啾</dc:creator>
  <cp:lastModifiedBy>勺儿勺</cp:lastModifiedBy>
  <cp:lastPrinted>2024-04-18T08:07:00Z</cp:lastPrinted>
  <dcterms:modified xsi:type="dcterms:W3CDTF">2024-05-22T08:45:58Z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2011519E3BCC43F88F3333E68003DAB3_13</vt:lpwstr>
  </property>
</Properties>
</file>