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教师岗位面试环节注意事项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各位报考教师岗位考生：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为便于面试环节顺利进行，现将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自治区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面向社会公开招聘事业单位工作人员分类考试（乌鲁木齐市）教师岗位面试环节注意事项说明如下：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幼儿教师、体育教师、音乐教师、美术教师、信息技术（计算机）教师、烹饪教师、汽修教师岗位面试采用片段课试讲（含答辩）+专业技能测试形式；其余教师岗位面试采用片段课试讲（含答辩）形式。片段课备课时间40分钟，试讲时间15分钟，答辩时间3分钟。考官从面试组织部门准备好的教材中现场抽取一节课内容，交由考生在规定时间内准备一份教案，然后进行片段课试讲，考官根据教学情况进行相关专业知识提问。面试主要考查考生中华民族共同体意识、国家通用语言应用能力和学科专业知识掌握情况，面试过程中必须使用国家通用语言（外语教师岗位应按照考试要求使用岗位对应外语语种）进行片段课试讲及答辩。其中，对中华民族共同体意识、国家通用语言考核不合格的，视为面试不合格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一、幼儿教师岗位面试总分100分，其中：片段课试讲（含答辩）55分；专业技能测试45分，分为自弹自唱、舞蹈、简笔画，各15分，时间共15分钟。①自弹自唱：考生在指定的幼儿作品中，现场抽取其中一首弹唱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，曲目详见幼儿教师岗位专业技能测试自弹自唱曲目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；②舞蹈：考生可自行提前准备一段3分钟内的幼儿舞蹈，进行现场表演；③简笔画：根据既定的具体题目进行现场绘画，在2分钟内完成不少于3个简笔画。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体育教师岗位面试总分100分，其中：片段课试讲（含答辩）60分；专业技能测试40分，分为速度测试和技术测试（需自备运动着装）。①速度测试：400米跑步，20分；②技术测试：篮球基本技术，10分，乒乓球基本技术，10分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音乐教师岗位面试总分100分，其中：片段课试讲（含答辩）60分；专业技能测试40分，分为读谱测试、声乐测试、乐器测试。①读谱测试：视唱指定的五线谱和简谱，10分；②声乐测试：演唱指定歌曲一首，10分；③乐器测试：演奏手风琴或电子琴、热瓦甫等，20分（提供手风琴、电子琴（电子钢琴），其他乐器考生自备）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美术教师岗位面试总分100分，其中：片段课试讲（含答辩）60分；专业技能测试40分，分为速写测试、素描测试、创作测试（所需画具画材考生自备）。①速写测试：半小时内进行指定的人物速写，13分；②素描测试：两个小时静物铅笔素描，13分；③创作测试：在规定时间进行简单美术构思创作，要求用水粉或者水彩绘画，14分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五、信息技术（计算机）教师岗位面试总分100分，其中：片段课试讲（含答辩）60分；专业技能测试40分，分为计算机基本知识测试、office软件使用能力测试、网络知识和网络使用能力测试。①计算机基本知识：windows操作系统基本知识，13分；②office软件（word、excel、powerpoint）使用能力，13分；③网络知识和网络使用能力，14分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六、烹饪教师、汽修教师岗位面试总分100分，其中：片段课试讲（含答辩）60分；专业技能测试40分，考核岗位学科相关的实际操作能力。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3200" w:firstLineChars="10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00" w:firstLineChars="20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教育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</w:t>
      </w:r>
      <w:bookmarkStart w:id="0" w:name="_GoBack"/>
      <w:bookmarkEnd w:id="0"/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8AE9A09"/>
    <w:rsid w:val="39B6B053"/>
    <w:rsid w:val="3C6B784C"/>
    <w:rsid w:val="3EDEA463"/>
    <w:rsid w:val="3FFCC78D"/>
    <w:rsid w:val="3FFDDE1A"/>
    <w:rsid w:val="503D13A9"/>
    <w:rsid w:val="5BFF6075"/>
    <w:rsid w:val="5F542D14"/>
    <w:rsid w:val="5FAFD386"/>
    <w:rsid w:val="63EF9D09"/>
    <w:rsid w:val="6FDFC960"/>
    <w:rsid w:val="73DF903B"/>
    <w:rsid w:val="77FF5D0E"/>
    <w:rsid w:val="7B9DE591"/>
    <w:rsid w:val="7EF977B2"/>
    <w:rsid w:val="7F7627AD"/>
    <w:rsid w:val="7F7F4244"/>
    <w:rsid w:val="7F9BAD5A"/>
    <w:rsid w:val="7FF31F2F"/>
    <w:rsid w:val="7FF75925"/>
    <w:rsid w:val="8C6F15FF"/>
    <w:rsid w:val="9EF4BD5B"/>
    <w:rsid w:val="9F9D373D"/>
    <w:rsid w:val="ADD6A58D"/>
    <w:rsid w:val="BBCF5236"/>
    <w:rsid w:val="BEFFC14D"/>
    <w:rsid w:val="BFCFD82F"/>
    <w:rsid w:val="DB392E1B"/>
    <w:rsid w:val="DFBEB6BD"/>
    <w:rsid w:val="DFF712A9"/>
    <w:rsid w:val="E46FB9BC"/>
    <w:rsid w:val="EB3CF916"/>
    <w:rsid w:val="EFE6B975"/>
    <w:rsid w:val="F3C7B8F8"/>
    <w:rsid w:val="F7F4A87F"/>
    <w:rsid w:val="F965377F"/>
    <w:rsid w:val="FBD65635"/>
    <w:rsid w:val="FBFDE059"/>
    <w:rsid w:val="FD5F7969"/>
    <w:rsid w:val="FE7FA2ED"/>
    <w:rsid w:val="FFD6C8B2"/>
    <w:rsid w:val="FFF3D0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1082</Words>
  <Characters>1158</Characters>
  <Paragraphs>8</Paragraphs>
  <TotalTime>3</TotalTime>
  <ScaleCrop>false</ScaleCrop>
  <LinksUpToDate>false</LinksUpToDate>
  <CharactersWithSpaces>1158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2024-05-24T10:03:00Z</dcterms:created>
  <dc:creator>PFZM10</dc:creator>
  <cp:lastModifiedBy>user</cp:lastModifiedBy>
  <dcterms:modified xsi:type="dcterms:W3CDTF">2024-05-22T14:21:33Z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ff28ed64b1244f41a7842cf89fee6882_21</vt:lpwstr>
  </property>
  <property fmtid="{D5CDD505-2E9C-101B-9397-08002B2CF9AE}" pid="3" name="KSOProductBuildVer">
    <vt:lpwstr>2052-11.8.2.10290</vt:lpwstr>
  </property>
</Properties>
</file>