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监利市公安局招聘警务辅助人员笔试试卷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一、单选题，根据题目要求，在四个选项中选出恰当的选项(共50题，每题一分)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rPr>
        <w:t>《人民警察法》规定，公安机关负责执行的刑罚种类有（</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w:t>
      </w:r>
      <w:r>
        <w:rPr>
          <w:rFonts w:hint="eastAsia" w:ascii="仿宋_GB2312" w:hAnsi="仿宋_GB2312" w:eastAsia="仿宋_GB2312" w:cs="仿宋_GB2312"/>
          <w:sz w:val="24"/>
          <w:szCs w:val="24"/>
        </w:rPr>
        <w:t>管制</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B、</w:t>
      </w:r>
      <w:r>
        <w:rPr>
          <w:rFonts w:hint="eastAsia" w:ascii="仿宋_GB2312" w:hAnsi="仿宋_GB2312" w:eastAsia="仿宋_GB2312" w:cs="仿宋_GB2312"/>
          <w:sz w:val="24"/>
          <w:szCs w:val="24"/>
        </w:rPr>
        <w:t>拘役</w:t>
      </w:r>
      <w:r>
        <w:rPr>
          <w:rFonts w:hint="eastAsia" w:ascii="仿宋_GB2312" w:hAnsi="仿宋_GB2312" w:eastAsia="仿宋_GB2312" w:cs="仿宋_GB2312"/>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C、</w:t>
      </w:r>
      <w:r>
        <w:rPr>
          <w:rFonts w:hint="eastAsia" w:ascii="仿宋_GB2312" w:hAnsi="仿宋_GB2312" w:eastAsia="仿宋_GB2312" w:cs="仿宋_GB2312"/>
          <w:sz w:val="24"/>
          <w:szCs w:val="24"/>
        </w:rPr>
        <w:t>有期徒刑</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D、</w:t>
      </w:r>
      <w:r>
        <w:rPr>
          <w:rFonts w:hint="eastAsia" w:ascii="仿宋_GB2312" w:hAnsi="仿宋_GB2312" w:eastAsia="仿宋_GB2312" w:cs="仿宋_GB2312"/>
          <w:sz w:val="24"/>
          <w:szCs w:val="24"/>
        </w:rPr>
        <w:t>没收财产</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2.</w:t>
      </w:r>
      <w:r>
        <w:rPr>
          <w:rFonts w:hint="eastAsia" w:ascii="仿宋_GB2312" w:hAnsi="仿宋_GB2312" w:eastAsia="仿宋_GB2312" w:cs="仿宋_GB2312"/>
          <w:sz w:val="24"/>
          <w:szCs w:val="24"/>
        </w:rPr>
        <w:t>下列选项中，有权制定和修改刑事、民事、国家机构的和其他的基本法律的部门是（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A､</w:t>
      </w:r>
      <w:r>
        <w:rPr>
          <w:rFonts w:hint="eastAsia" w:ascii="仿宋_GB2312" w:hAnsi="仿宋_GB2312" w:eastAsia="仿宋_GB2312" w:cs="仿宋_GB2312"/>
          <w:sz w:val="24"/>
          <w:szCs w:val="24"/>
        </w:rPr>
        <w:t>全国人大</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B、</w:t>
      </w:r>
      <w:r>
        <w:rPr>
          <w:rFonts w:hint="eastAsia" w:ascii="仿宋_GB2312" w:hAnsi="仿宋_GB2312" w:eastAsia="仿宋_GB2312" w:cs="仿宋_GB2312"/>
          <w:sz w:val="24"/>
          <w:szCs w:val="24"/>
        </w:rPr>
        <w:t>全国人大常委会</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C、</w:t>
      </w:r>
      <w:r>
        <w:rPr>
          <w:rFonts w:hint="eastAsia" w:ascii="仿宋_GB2312" w:hAnsi="仿宋_GB2312" w:eastAsia="仿宋_GB2312" w:cs="仿宋_GB2312"/>
          <w:sz w:val="24"/>
          <w:szCs w:val="24"/>
        </w:rPr>
        <w:t>国务院</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D、</w:t>
      </w:r>
      <w:r>
        <w:rPr>
          <w:rFonts w:hint="eastAsia" w:ascii="仿宋_GB2312" w:hAnsi="仿宋_GB2312" w:eastAsia="仿宋_GB2312" w:cs="仿宋_GB2312"/>
          <w:sz w:val="24"/>
          <w:szCs w:val="24"/>
        </w:rPr>
        <w:t>国家部委</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3.</w:t>
      </w:r>
      <w:r>
        <w:rPr>
          <w:rFonts w:hint="eastAsia" w:ascii="仿宋_GB2312" w:hAnsi="仿宋_GB2312" w:eastAsia="仿宋_GB2312" w:cs="仿宋_GB2312"/>
          <w:sz w:val="24"/>
          <w:szCs w:val="24"/>
        </w:rPr>
        <w:t>监察机关可以对涉嫌职务犯罪的被调查人以及可能隐藏被调查人或者犯罪证据的人的身体、物品、（   ）和其他有关地方进行搜查。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A､单位</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B、住处</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C、房间</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D、车辆</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w:t>
      </w:r>
      <w:r>
        <w:rPr>
          <w:rFonts w:hint="eastAsia" w:ascii="仿宋_GB2312" w:hAnsi="仿宋_GB2312" w:eastAsia="仿宋_GB2312" w:cs="仿宋_GB2312"/>
          <w:sz w:val="24"/>
          <w:szCs w:val="24"/>
        </w:rPr>
        <w:t xml:space="preserve">被调查人逃匿，在通缉（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）后不能到案，或者死亡的，由监察机关提请人民检察院依照法定程序，向人民法院提出没收违法所得的申请。</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A､一年</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B、半年</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二年</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D、一年半</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5.</w:t>
      </w:r>
      <w:r>
        <w:rPr>
          <w:rFonts w:hint="eastAsia" w:ascii="仿宋_GB2312" w:hAnsi="仿宋_GB2312" w:eastAsia="仿宋_GB2312" w:cs="仿宋_GB2312"/>
          <w:sz w:val="24"/>
          <w:szCs w:val="24"/>
        </w:rPr>
        <w:t>张某持刀企图强奸女青年兰某，兰某奋力抵抗，在夺刀的过程中将刀刺入张某动脉导致张某失血过多死亡。对兰某的行为判断正确的是（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w:t>
      </w:r>
      <w:r>
        <w:rPr>
          <w:rFonts w:hint="eastAsia" w:ascii="仿宋_GB2312" w:hAnsi="仿宋_GB2312" w:eastAsia="仿宋_GB2312" w:cs="仿宋_GB2312"/>
          <w:sz w:val="24"/>
          <w:szCs w:val="24"/>
        </w:rPr>
        <w:t>故意杀人</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kern w:val="2"/>
          <w:sz w:val="24"/>
          <w:szCs w:val="24"/>
          <w:lang w:val="en-US" w:eastAsia="zh-CN" w:bidi="ar-SA"/>
        </w:rPr>
        <w:t>B、</w:t>
      </w:r>
      <w:r>
        <w:rPr>
          <w:rFonts w:hint="eastAsia" w:ascii="仿宋_GB2312" w:hAnsi="仿宋_GB2312" w:eastAsia="仿宋_GB2312" w:cs="仿宋_GB2312"/>
          <w:sz w:val="24"/>
          <w:szCs w:val="24"/>
          <w:lang w:eastAsia="zh-CN"/>
        </w:rPr>
        <w:t>正当防卫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C、防卫过当</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D、意外事件</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6.</w:t>
      </w:r>
      <w:r>
        <w:rPr>
          <w:rFonts w:hint="eastAsia" w:ascii="仿宋_GB2312" w:hAnsi="仿宋_GB2312" w:eastAsia="仿宋_GB2312" w:cs="仿宋_GB2312"/>
          <w:sz w:val="24"/>
          <w:szCs w:val="24"/>
        </w:rPr>
        <w:t>《民法典》明确规定：“禁止高利放贷，借款的利率不得违反国家规定。”以下关于自然人之间借款利息说法正确的是（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w:t>
      </w:r>
      <w:r>
        <w:rPr>
          <w:rFonts w:hint="eastAsia" w:ascii="仿宋_GB2312" w:hAnsi="仿宋_GB2312" w:eastAsia="仿宋_GB2312" w:cs="仿宋_GB2312"/>
          <w:sz w:val="24"/>
          <w:szCs w:val="24"/>
        </w:rPr>
        <w:t>甲借款10万元，借款人有权预先在本金中扣除利息</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B､</w:t>
      </w:r>
      <w:r>
        <w:rPr>
          <w:rFonts w:hint="eastAsia" w:ascii="仿宋_GB2312" w:hAnsi="仿宋_GB2312" w:eastAsia="仿宋_GB2312" w:cs="仿宋_GB2312"/>
          <w:sz w:val="24"/>
          <w:szCs w:val="24"/>
        </w:rPr>
        <w:t>乙借款10万元，借款人预先在本金中扣除利息的，乙应当返还借款10万元</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C、</w:t>
      </w:r>
      <w:r>
        <w:rPr>
          <w:rFonts w:hint="eastAsia" w:ascii="仿宋_GB2312" w:hAnsi="仿宋_GB2312" w:eastAsia="仿宋_GB2312" w:cs="仿宋_GB2312"/>
          <w:sz w:val="24"/>
          <w:szCs w:val="24"/>
        </w:rPr>
        <w:t>丙借款10万元，未约定利息，还款时借款人要求支付利息的，丙应当支付</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D、</w:t>
      </w:r>
      <w:r>
        <w:rPr>
          <w:rFonts w:hint="eastAsia" w:ascii="仿宋_GB2312" w:hAnsi="仿宋_GB2312" w:eastAsia="仿宋_GB2312" w:cs="仿宋_GB2312"/>
          <w:sz w:val="24"/>
          <w:szCs w:val="24"/>
        </w:rPr>
        <w:t>丁借款10万元，利息约定不明确，视为没有利息</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7、</w:t>
      </w:r>
      <w:r>
        <w:rPr>
          <w:rFonts w:hint="eastAsia" w:ascii="仿宋_GB2312" w:hAnsi="仿宋_GB2312" w:eastAsia="仿宋_GB2312" w:cs="仿宋_GB2312"/>
          <w:sz w:val="24"/>
          <w:szCs w:val="24"/>
        </w:rPr>
        <w:t xml:space="preserve">某市公安局局长王某，明知其辖区的一外贸公司主要从事走私、强迫交易等犯罪活动而放任不管，且多次在全市组织的“打黑除恶”行动中为该公司通风报信，若该公司被认定为黑社会性质组织，则王某的行为构成（ </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A.</w:t>
      </w:r>
      <w:r>
        <w:rPr>
          <w:rFonts w:hint="eastAsia" w:ascii="仿宋_GB2312" w:hAnsi="仿宋_GB2312" w:eastAsia="仿宋_GB2312" w:cs="仿宋_GB2312"/>
          <w:sz w:val="24"/>
          <w:szCs w:val="24"/>
        </w:rPr>
        <w:t>组织、领导、参加黑社会性质的组织罪</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B.</w:t>
      </w:r>
      <w:r>
        <w:rPr>
          <w:rFonts w:hint="eastAsia" w:ascii="仿宋_GB2312" w:hAnsi="仿宋_GB2312" w:eastAsia="仿宋_GB2312" w:cs="仿宋_GB2312"/>
          <w:sz w:val="24"/>
          <w:szCs w:val="24"/>
        </w:rPr>
        <w:t>玩忽职守罪</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C.</w:t>
      </w:r>
      <w:r>
        <w:rPr>
          <w:rFonts w:hint="eastAsia" w:ascii="仿宋_GB2312" w:hAnsi="仿宋_GB2312" w:eastAsia="仿宋_GB2312" w:cs="仿宋_GB2312"/>
          <w:sz w:val="24"/>
          <w:szCs w:val="24"/>
        </w:rPr>
        <w:t>包庇、纵容黑社会性质组织罪</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D.</w:t>
      </w:r>
      <w:r>
        <w:rPr>
          <w:rFonts w:hint="eastAsia" w:ascii="仿宋_GB2312" w:hAnsi="仿宋_GB2312" w:eastAsia="仿宋_GB2312" w:cs="仿宋_GB2312"/>
          <w:sz w:val="24"/>
          <w:szCs w:val="24"/>
        </w:rPr>
        <w:t>包庇罪</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8.</w:t>
      </w:r>
      <w:r>
        <w:rPr>
          <w:rFonts w:hint="eastAsia" w:ascii="仿宋_GB2312" w:hAnsi="仿宋_GB2312" w:eastAsia="仿宋_GB2312" w:cs="仿宋_GB2312"/>
          <w:sz w:val="24"/>
          <w:szCs w:val="24"/>
        </w:rPr>
        <w:t>甲、乙二人携带猎枪同去山里打猎，甲擦枪时不慎致猎枪走火，打死了乙，自己也身受重伤。甲的行为（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A.</w:t>
      </w:r>
      <w:r>
        <w:rPr>
          <w:rFonts w:hint="eastAsia" w:ascii="仿宋_GB2312" w:hAnsi="仿宋_GB2312" w:eastAsia="仿宋_GB2312" w:cs="仿宋_GB2312"/>
          <w:sz w:val="24"/>
          <w:szCs w:val="24"/>
        </w:rPr>
        <w:t>构成故意杀人罪</w:t>
      </w:r>
      <w:r>
        <w:rPr>
          <w:rFonts w:hint="eastAsia" w:ascii="仿宋_GB2312" w:hAnsi="仿宋_GB2312" w:eastAsia="仿宋_GB2312" w:cs="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B.</w:t>
      </w:r>
      <w:r>
        <w:rPr>
          <w:rFonts w:hint="eastAsia" w:ascii="仿宋_GB2312" w:hAnsi="仿宋_GB2312" w:eastAsia="仿宋_GB2312" w:cs="仿宋_GB2312"/>
          <w:sz w:val="24"/>
          <w:szCs w:val="24"/>
        </w:rPr>
        <w:t>构成过失致人死亡罪</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C.</w:t>
      </w:r>
      <w:r>
        <w:rPr>
          <w:rFonts w:hint="eastAsia" w:ascii="仿宋_GB2312" w:hAnsi="仿宋_GB2312" w:eastAsia="仿宋_GB2312" w:cs="仿宋_GB2312"/>
          <w:sz w:val="24"/>
          <w:szCs w:val="24"/>
        </w:rPr>
        <w:t>属于紧急避险，应当减轻处罚</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D.</w:t>
      </w:r>
      <w:r>
        <w:rPr>
          <w:rFonts w:hint="eastAsia" w:ascii="仿宋_GB2312" w:hAnsi="仿宋_GB2312" w:eastAsia="仿宋_GB2312" w:cs="仿宋_GB2312"/>
          <w:sz w:val="24"/>
          <w:szCs w:val="24"/>
        </w:rPr>
        <w:t>属于意外事件，不构成犯罪</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9.</w:t>
      </w:r>
      <w:r>
        <w:rPr>
          <w:rFonts w:hint="eastAsia" w:ascii="仿宋_GB2312" w:hAnsi="仿宋_GB2312" w:eastAsia="仿宋_GB2312" w:cs="仿宋_GB2312"/>
          <w:sz w:val="24"/>
          <w:szCs w:val="24"/>
        </w:rPr>
        <w:t xml:space="preserve">甲、乙两人携带炸药去水库僻静处炸鱼。甲在岸边准备往水中投掷炸药时，不慎引起爆炸，乙被炸成重伤，甲的行为（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w:t>
      </w:r>
      <w:r>
        <w:rPr>
          <w:rFonts w:hint="eastAsia" w:ascii="仿宋_GB2312" w:hAnsi="仿宋_GB2312" w:eastAsia="仿宋_GB2312" w:cs="仿宋_GB2312"/>
          <w:sz w:val="24"/>
          <w:szCs w:val="24"/>
        </w:rPr>
        <w:t>构成过失爆炸罪</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B.</w:t>
      </w:r>
      <w:r>
        <w:rPr>
          <w:rFonts w:hint="eastAsia" w:ascii="仿宋_GB2312" w:hAnsi="仿宋_GB2312" w:eastAsia="仿宋_GB2312" w:cs="仿宋_GB2312"/>
          <w:sz w:val="24"/>
          <w:szCs w:val="24"/>
        </w:rPr>
        <w:t>构成过失致人重伤罪</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C.</w:t>
      </w:r>
      <w:r>
        <w:rPr>
          <w:rFonts w:hint="eastAsia" w:ascii="仿宋_GB2312" w:hAnsi="仿宋_GB2312" w:eastAsia="仿宋_GB2312" w:cs="仿宋_GB2312"/>
          <w:sz w:val="24"/>
          <w:szCs w:val="24"/>
        </w:rPr>
        <w:t>构成爆炸罪</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D.</w:t>
      </w:r>
      <w:r>
        <w:rPr>
          <w:rFonts w:hint="eastAsia" w:ascii="仿宋_GB2312" w:hAnsi="仿宋_GB2312" w:eastAsia="仿宋_GB2312" w:cs="仿宋_GB2312"/>
          <w:sz w:val="24"/>
          <w:szCs w:val="24"/>
        </w:rPr>
        <w:t>不构成犯罪</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10.</w:t>
      </w:r>
      <w:r>
        <w:rPr>
          <w:rFonts w:hint="eastAsia" w:ascii="仿宋_GB2312" w:hAnsi="仿宋_GB2312" w:eastAsia="仿宋_GB2312" w:cs="仿宋_GB2312"/>
          <w:sz w:val="24"/>
          <w:szCs w:val="24"/>
        </w:rPr>
        <w:t>钟某深夜将廖某汽车轮胎及轮毂卸下，将自己的旧轮胎及轮毂装在被卸汽车上，后被查获。经鉴定，廖某汽车的4个轮胎及轮毂价值人民币2500元，钟某换上的</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rPr>
        <w:t>轮胎及轮毂价值人民币1000元。下列关于钟某行为的定性及涉案金额正确的是（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w:t>
      </w:r>
      <w:r>
        <w:rPr>
          <w:rFonts w:hint="eastAsia" w:ascii="仿宋_GB2312" w:hAnsi="仿宋_GB2312" w:eastAsia="仿宋_GB2312" w:cs="仿宋_GB2312"/>
          <w:sz w:val="24"/>
          <w:szCs w:val="24"/>
        </w:rPr>
        <w:t>盗窃，1500元</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B.</w:t>
      </w:r>
      <w:r>
        <w:rPr>
          <w:rFonts w:hint="eastAsia" w:ascii="仿宋_GB2312" w:hAnsi="仿宋_GB2312" w:eastAsia="仿宋_GB2312" w:cs="仿宋_GB2312"/>
          <w:sz w:val="24"/>
          <w:szCs w:val="24"/>
        </w:rPr>
        <w:t>盗窃，2500元</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C.</w:t>
      </w:r>
      <w:r>
        <w:rPr>
          <w:rFonts w:hint="eastAsia" w:ascii="仿宋_GB2312" w:hAnsi="仿宋_GB2312" w:eastAsia="仿宋_GB2312" w:cs="仿宋_GB2312"/>
          <w:sz w:val="24"/>
          <w:szCs w:val="24"/>
        </w:rPr>
        <w:t>诈骗，1500元</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D.</w:t>
      </w:r>
      <w:r>
        <w:rPr>
          <w:rFonts w:hint="eastAsia" w:ascii="仿宋_GB2312" w:hAnsi="仿宋_GB2312" w:eastAsia="仿宋_GB2312" w:cs="仿宋_GB2312"/>
          <w:sz w:val="24"/>
          <w:szCs w:val="24"/>
        </w:rPr>
        <w:t>诈骗，2500元</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11.</w:t>
      </w:r>
      <w:r>
        <w:rPr>
          <w:rFonts w:hint="eastAsia" w:ascii="仿宋_GB2312" w:hAnsi="仿宋_GB2312" w:eastAsia="仿宋_GB2312" w:cs="仿宋_GB2312"/>
          <w:sz w:val="24"/>
          <w:szCs w:val="24"/>
        </w:rPr>
        <w:t>民警小谢休假外出爬山，途中遇两名歹徒持刀抢劫游客。小谢上前与歹徒搏斗时被刺伤（后经鉴定为八级伤残），但仍在其他游客的协助下制服了歹徒。针对上述情况，下列说法正确的是（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w:t>
      </w:r>
      <w:r>
        <w:rPr>
          <w:rFonts w:hint="eastAsia" w:ascii="仿宋_GB2312" w:hAnsi="仿宋_GB2312" w:eastAsia="仿宋_GB2312" w:cs="仿宋_GB2312"/>
          <w:sz w:val="24"/>
          <w:szCs w:val="24"/>
        </w:rPr>
        <w:t>小谢的行为发生在非工作时间，不属于依法履行职责</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B.</w:t>
      </w:r>
      <w:r>
        <w:rPr>
          <w:rFonts w:hint="eastAsia" w:ascii="仿宋_GB2312" w:hAnsi="仿宋_GB2312" w:eastAsia="仿宋_GB2312" w:cs="仿宋_GB2312"/>
          <w:sz w:val="24"/>
          <w:szCs w:val="24"/>
        </w:rPr>
        <w:t>小谢不能请求游客协助他制服歹徒</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C.</w:t>
      </w:r>
      <w:r>
        <w:rPr>
          <w:rFonts w:hint="eastAsia" w:ascii="仿宋_GB2312" w:hAnsi="仿宋_GB2312" w:eastAsia="仿宋_GB2312" w:cs="仿宋_GB2312"/>
          <w:sz w:val="24"/>
          <w:szCs w:val="24"/>
        </w:rPr>
        <w:t>小谢可将人民警察证借给过路游客，用于请求警力增援</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D.</w:t>
      </w:r>
      <w:r>
        <w:rPr>
          <w:rFonts w:hint="eastAsia" w:ascii="仿宋_GB2312" w:hAnsi="仿宋_GB2312" w:eastAsia="仿宋_GB2312" w:cs="仿宋_GB2312"/>
          <w:sz w:val="24"/>
          <w:szCs w:val="24"/>
        </w:rPr>
        <w:t>小谢与因公致残的现役军人享受国家同样的抚恤和优待</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 xml:space="preserve">12. </w:t>
      </w:r>
      <w:r>
        <w:rPr>
          <w:rFonts w:hint="eastAsia" w:ascii="仿宋_GB2312" w:hAnsi="仿宋_GB2312" w:eastAsia="仿宋_GB2312" w:cs="仿宋_GB2312"/>
          <w:sz w:val="24"/>
          <w:szCs w:val="24"/>
        </w:rPr>
        <w:t>某年4月14日晚17点左右，曾某向警方报案称，下班后发现家中被盗，现场有明显翻动迹象。经民警详细勘验，在一被撬抽屉表面发现了一枚指纹。对此，有关指纹提取程序包括：①在指纹边贴放比例尺②把指纹粘贴在指纹卡上③进行局部拍照④对指纹进行拍照固定⑤用胶带纸提取指纹⑥填写指纹卡上的信息。</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下列排序正确的是（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w:t>
      </w:r>
      <w:r>
        <w:rPr>
          <w:rFonts w:hint="eastAsia" w:ascii="仿宋_GB2312" w:hAnsi="仿宋_GB2312" w:eastAsia="仿宋_GB2312" w:cs="仿宋_GB2312"/>
          <w:sz w:val="24"/>
          <w:szCs w:val="24"/>
        </w:rPr>
        <w:t>⑤②①④③⑥</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B.</w:t>
      </w:r>
      <w:r>
        <w:rPr>
          <w:rFonts w:hint="eastAsia" w:ascii="仿宋_GB2312" w:hAnsi="仿宋_GB2312" w:eastAsia="仿宋_GB2312" w:cs="仿宋_GB2312"/>
          <w:sz w:val="24"/>
          <w:szCs w:val="24"/>
        </w:rPr>
        <w:t>③①④⑤②⑥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C.</w:t>
      </w:r>
      <w:r>
        <w:rPr>
          <w:rFonts w:hint="eastAsia" w:ascii="仿宋_GB2312" w:hAnsi="仿宋_GB2312" w:eastAsia="仿宋_GB2312" w:cs="仿宋_GB2312"/>
          <w:sz w:val="24"/>
          <w:szCs w:val="24"/>
        </w:rPr>
        <w:t>①④⑤②⑥③</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D.</w:t>
      </w:r>
      <w:r>
        <w:rPr>
          <w:rFonts w:hint="eastAsia" w:ascii="仿宋_GB2312" w:hAnsi="仿宋_GB2312" w:eastAsia="仿宋_GB2312" w:cs="仿宋_GB2312"/>
          <w:sz w:val="24"/>
          <w:szCs w:val="24"/>
        </w:rPr>
        <w:t>④①③⑤⑥②</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13.</w:t>
      </w:r>
      <w:r>
        <w:rPr>
          <w:rFonts w:hint="eastAsia" w:ascii="仿宋_GB2312" w:hAnsi="仿宋_GB2312" w:eastAsia="仿宋_GB2312" w:cs="仿宋_GB2312"/>
          <w:sz w:val="24"/>
          <w:szCs w:val="24"/>
        </w:rPr>
        <w:t>某派出所民警小张等两人在某小区内巡逻，接居民报警说，听到该小区5号楼4楼西户有打架的声音，并听到有人叫喊“杀人了”，情况十分危急。小张等两人接警后，正确的做法是（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w:t>
      </w:r>
      <w:r>
        <w:rPr>
          <w:rFonts w:hint="eastAsia" w:ascii="仿宋_GB2312" w:hAnsi="仿宋_GB2312" w:eastAsia="仿宋_GB2312" w:cs="仿宋_GB2312"/>
          <w:sz w:val="24"/>
          <w:szCs w:val="24"/>
        </w:rPr>
        <w:t>应当说明身份，征得同意，当场检查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B.</w:t>
      </w:r>
      <w:r>
        <w:rPr>
          <w:rFonts w:hint="eastAsia" w:ascii="仿宋_GB2312" w:hAnsi="仿宋_GB2312" w:eastAsia="仿宋_GB2312" w:cs="仿宋_GB2312"/>
          <w:sz w:val="24"/>
          <w:szCs w:val="24"/>
        </w:rPr>
        <w:t>应当出示警察证，当场检查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C.</w:t>
      </w:r>
      <w:r>
        <w:rPr>
          <w:rFonts w:hint="eastAsia" w:ascii="仿宋_GB2312" w:hAnsi="仿宋_GB2312" w:eastAsia="仿宋_GB2312" w:cs="仿宋_GB2312"/>
          <w:sz w:val="24"/>
          <w:szCs w:val="24"/>
        </w:rPr>
        <w:t>应当返回派出所开具检查证，后再行检查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D.</w:t>
      </w:r>
      <w:r>
        <w:rPr>
          <w:rFonts w:hint="eastAsia" w:ascii="仿宋_GB2312" w:hAnsi="仿宋_GB2312" w:eastAsia="仿宋_GB2312" w:cs="仿宋_GB2312"/>
          <w:sz w:val="24"/>
          <w:szCs w:val="24"/>
        </w:rPr>
        <w:t>经出示证件后，可以立即检查，但事后必须补办检查证</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14.</w:t>
      </w:r>
      <w:r>
        <w:rPr>
          <w:rFonts w:hint="eastAsia" w:ascii="仿宋_GB2312" w:hAnsi="仿宋_GB2312" w:eastAsia="仿宋_GB2312" w:cs="仿宋_GB2312"/>
          <w:sz w:val="24"/>
          <w:szCs w:val="24"/>
        </w:rPr>
        <w:t>案件调查中，依法对赵某进行了伤情鉴定，要定意见为轻微伤，赵某不服，申请重新鉴定。小王向老孙请教自己对重新鉴定的理解，其中不正确的是（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w:t>
      </w:r>
      <w:r>
        <w:rPr>
          <w:rFonts w:hint="eastAsia" w:ascii="仿宋_GB2312" w:hAnsi="仿宋_GB2312" w:eastAsia="仿宋_GB2312" w:cs="仿宋_GB2312"/>
          <w:sz w:val="24"/>
          <w:szCs w:val="24"/>
        </w:rPr>
        <w:t>赵某申请重新鉴定，公安机关可能同意也可能不同意</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B.</w:t>
      </w:r>
      <w:r>
        <w:rPr>
          <w:rFonts w:hint="eastAsia" w:ascii="仿宋_GB2312" w:hAnsi="仿宋_GB2312" w:eastAsia="仿宋_GB2312" w:cs="仿宋_GB2312"/>
          <w:sz w:val="24"/>
          <w:szCs w:val="24"/>
        </w:rPr>
        <w:t>对同一行政案件的同一事项，重新鉴定以一次为限</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C.</w:t>
      </w:r>
      <w:r>
        <w:rPr>
          <w:rFonts w:hint="eastAsia" w:ascii="仿宋_GB2312" w:hAnsi="仿宋_GB2312" w:eastAsia="仿宋_GB2312" w:cs="仿宋_GB2312"/>
          <w:sz w:val="24"/>
          <w:szCs w:val="24"/>
        </w:rPr>
        <w:t>重新鉴定的，公安机关应当另行指派或聘请鉴定人</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D.</w:t>
      </w:r>
      <w:r>
        <w:rPr>
          <w:rFonts w:hint="eastAsia" w:ascii="仿宋_GB2312" w:hAnsi="仿宋_GB2312" w:eastAsia="仿宋_GB2312" w:cs="仿宋_GB2312"/>
          <w:sz w:val="24"/>
          <w:szCs w:val="24"/>
        </w:rPr>
        <w:t>当事人申请重新鉴定的，重新鉴定费用由申请人承担</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15.</w:t>
      </w:r>
      <w:r>
        <w:rPr>
          <w:rFonts w:hint="eastAsia" w:ascii="仿宋_GB2312" w:hAnsi="仿宋_GB2312" w:eastAsia="仿宋_GB2312" w:cs="仿宋_GB2312"/>
          <w:sz w:val="24"/>
          <w:szCs w:val="24"/>
        </w:rPr>
        <w:t>人民警察询问不满（    ）周岁的违反治安管理行为人，应当通知其父母或者其他监护人到场。</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 十四</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B. 十五</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C. 十八</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D. 十六</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16.</w:t>
      </w:r>
      <w:r>
        <w:rPr>
          <w:rFonts w:hint="eastAsia" w:ascii="仿宋_GB2312" w:hAnsi="仿宋_GB2312" w:eastAsia="仿宋_GB2312" w:cs="仿宋_GB2312"/>
          <w:sz w:val="24"/>
          <w:szCs w:val="24"/>
        </w:rPr>
        <w:t>关于公安机关技术侦察措施，下列说法正确的是（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w:t>
      </w:r>
      <w:r>
        <w:rPr>
          <w:rFonts w:hint="eastAsia" w:ascii="仿宋_GB2312" w:hAnsi="仿宋_GB2312" w:eastAsia="仿宋_GB2312" w:cs="仿宋_GB2312"/>
          <w:sz w:val="24"/>
          <w:szCs w:val="24"/>
        </w:rPr>
        <w:t>因侦查犯罪的需要，公安机关可以自由决定是否采取技术侦察措施</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B.</w:t>
      </w:r>
      <w:r>
        <w:rPr>
          <w:rFonts w:hint="eastAsia" w:ascii="仿宋_GB2312" w:hAnsi="仿宋_GB2312" w:eastAsia="仿宋_GB2312" w:cs="仿宋_GB2312"/>
          <w:sz w:val="24"/>
          <w:szCs w:val="24"/>
        </w:rPr>
        <w:t>因侦查犯罪的需要，人民警察可以自由决定是否采取技术侦察措施</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C.</w:t>
      </w:r>
      <w:r>
        <w:rPr>
          <w:rFonts w:hint="eastAsia" w:ascii="仿宋_GB2312" w:hAnsi="仿宋_GB2312" w:eastAsia="仿宋_GB2312" w:cs="仿宋_GB2312"/>
          <w:sz w:val="24"/>
          <w:szCs w:val="24"/>
        </w:rPr>
        <w:t>因侦查犯罪的需要，办案民警可以决定是否采取技术侦察措</w:t>
      </w:r>
      <w:r>
        <w:rPr>
          <w:rFonts w:hint="eastAsia" w:ascii="仿宋_GB2312" w:hAnsi="仿宋_GB2312" w:eastAsia="仿宋_GB2312" w:cs="仿宋_GB2312"/>
          <w:sz w:val="24"/>
          <w:szCs w:val="24"/>
          <w:lang w:eastAsia="zh-CN"/>
        </w:rPr>
        <w:t>施</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D.</w:t>
      </w:r>
      <w:r>
        <w:rPr>
          <w:rFonts w:hint="eastAsia" w:ascii="仿宋_GB2312" w:hAnsi="仿宋_GB2312" w:eastAsia="仿宋_GB2312" w:cs="仿宋_GB2312"/>
          <w:sz w:val="24"/>
          <w:szCs w:val="24"/>
        </w:rPr>
        <w:t>因侦查犯罪的需要，公安机关根据国家有关规定，经过严格的批准手续，可以采取技术侦察措施</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17.</w:t>
      </w:r>
      <w:r>
        <w:rPr>
          <w:rFonts w:hint="eastAsia" w:ascii="仿宋_GB2312" w:hAnsi="仿宋_GB2312" w:eastAsia="仿宋_GB2312" w:cs="仿宋_GB2312"/>
          <w:sz w:val="24"/>
          <w:szCs w:val="24"/>
        </w:rPr>
        <w:t xml:space="preserve">关于民警小赵和小钱制作电子笔录，下列说法正确的是（  </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w:t>
      </w:r>
      <w:r>
        <w:rPr>
          <w:rFonts w:hint="eastAsia" w:ascii="仿宋_GB2312" w:hAnsi="仿宋_GB2312" w:eastAsia="仿宋_GB2312" w:cs="仿宋_GB2312"/>
          <w:sz w:val="24"/>
          <w:szCs w:val="24"/>
        </w:rPr>
        <w:t>只有适用快速办理处理该案才能制作电子笔录</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B.</w:t>
      </w:r>
      <w:r>
        <w:rPr>
          <w:rFonts w:hint="eastAsia" w:ascii="仿宋_GB2312" w:hAnsi="仿宋_GB2312" w:eastAsia="仿宋_GB2312" w:cs="仿宋_GB2312"/>
          <w:sz w:val="24"/>
          <w:szCs w:val="24"/>
        </w:rPr>
        <w:t>制作电子笔录须同时使用所属公安局电子印章</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C.</w:t>
      </w:r>
      <w:r>
        <w:rPr>
          <w:rFonts w:hint="eastAsia" w:ascii="仿宋_GB2312" w:hAnsi="仿宋_GB2312" w:eastAsia="仿宋_GB2312" w:cs="仿宋_GB2312"/>
          <w:sz w:val="24"/>
          <w:szCs w:val="24"/>
        </w:rPr>
        <w:t>对当事人进行电子签名的过程须同步录音录像</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D.</w:t>
      </w:r>
      <w:r>
        <w:rPr>
          <w:rFonts w:hint="eastAsia" w:ascii="仿宋_GB2312" w:hAnsi="仿宋_GB2312" w:eastAsia="仿宋_GB2312" w:cs="仿宋_GB2312"/>
          <w:sz w:val="24"/>
          <w:szCs w:val="24"/>
        </w:rPr>
        <w:t>小赵可授权小钱在笔录上使用自己的电子签名</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18.</w:t>
      </w:r>
      <w:r>
        <w:rPr>
          <w:rFonts w:hint="eastAsia" w:ascii="仿宋_GB2312" w:hAnsi="仿宋_GB2312" w:eastAsia="仿宋_GB2312" w:cs="仿宋_GB2312"/>
          <w:sz w:val="24"/>
          <w:szCs w:val="24"/>
        </w:rPr>
        <w:t xml:space="preserve">甲被采取强制措施以后突发心脏病死亡，对甲应当作出（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）的决定。</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 不予立案</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B. 撤销案件</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C. 宣告无罪</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D. 继续审判</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19.</w:t>
      </w:r>
      <w:r>
        <w:rPr>
          <w:rFonts w:hint="eastAsia" w:ascii="仿宋_GB2312" w:hAnsi="仿宋_GB2312" w:eastAsia="仿宋_GB2312" w:cs="仿宋_GB2312"/>
          <w:sz w:val="24"/>
          <w:szCs w:val="24"/>
        </w:rPr>
        <w:t>近年来，各地公安机关按照有关规定招聘警务辅助人员，从事公安执法相关辅助工作。根据《公安机关办理行政案件程序规定》，警务辅助人员不得从事的是：</w:t>
      </w:r>
      <w:r>
        <w:rPr>
          <w:rFonts w:hint="eastAsia" w:ascii="仿宋_GB2312" w:hAnsi="仿宋_GB2312" w:eastAsia="仿宋_GB2312" w:cs="仿宋_GB2312"/>
          <w:sz w:val="24"/>
          <w:szCs w:val="24"/>
          <w:lang w:eastAsia="zh-CN"/>
        </w:rPr>
        <w:t>C</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 受案登记</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B. 信息采集</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C. 调查取证</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D. 送达文书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根据《公安机关办理刑事案件程序规定》的规定，下列选项正确的有（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w:t>
      </w:r>
      <w:r>
        <w:rPr>
          <w:rFonts w:hint="eastAsia" w:ascii="仿宋_GB2312" w:hAnsi="仿宋_GB2312" w:eastAsia="仿宋_GB2312" w:cs="仿宋_GB2312"/>
          <w:sz w:val="24"/>
          <w:szCs w:val="24"/>
        </w:rPr>
        <w:t>将未成年犯罪嫌疑人跟成年犯罪嫌疑人关押在一起</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B.</w:t>
      </w:r>
      <w:r>
        <w:rPr>
          <w:rFonts w:hint="eastAsia" w:ascii="仿宋_GB2312" w:hAnsi="仿宋_GB2312" w:eastAsia="仿宋_GB2312" w:cs="仿宋_GB2312"/>
          <w:sz w:val="24"/>
          <w:szCs w:val="24"/>
        </w:rPr>
        <w:t>向社会披露有关未成年人犯罪案件情况</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C.</w:t>
      </w:r>
      <w:r>
        <w:rPr>
          <w:rFonts w:hint="eastAsia" w:ascii="仿宋_GB2312" w:hAnsi="仿宋_GB2312" w:eastAsia="仿宋_GB2312" w:cs="仿宋_GB2312"/>
          <w:sz w:val="24"/>
          <w:szCs w:val="24"/>
        </w:rPr>
        <w:t>对未成年人犯罪记录一律封存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对未成年犯罪嫌疑人应当严格限制和尽量减少使用逮捕措施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公安机关必须服从人民的意志, 全心全意为人民服务, 做人民的公仆和卫士</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依靠人民当家作主的主人翁精神, 调动人民的治安积极性,处理好有关社会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安方面的人民内部矛盾, 这是指公安机关的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政治镇压职能</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B</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社会管理职能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专政职能</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D</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民主职能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 xml:space="preserve">公安机关是人民民主专政的重要工具, 是党和人民手中掌握的"刀把子", 必须坚持从政治上建设和掌握公安机关, 确保公安工作始终保持正确的政治方向。公安工作的根本政治原则是 (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以人民为中心</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B</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维护社会公平正义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坚持法律面前人人平等</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D</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坚持党对公安工作的绝对领导</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23.</w:t>
      </w:r>
      <w:r>
        <w:rPr>
          <w:rFonts w:hint="eastAsia" w:ascii="仿宋_GB2312" w:hAnsi="仿宋_GB2312" w:eastAsia="仿宋_GB2312" w:cs="仿宋_GB2312"/>
          <w:sz w:val="24"/>
          <w:szCs w:val="24"/>
        </w:rPr>
        <w:t>公安机关人民警察规范着装, 代表了行使国家权力的严肃性并体现了人民警察的形象。执法过程中除特别规定的情形外,公安民警在规定的工作时间应当按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要求着装。下列民警着装符合规定的是 (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小李参加治安巡逻时, 上身穿执勤服下身穿作训服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B.</w:t>
      </w:r>
      <w:r>
        <w:rPr>
          <w:rFonts w:hint="eastAsia" w:ascii="仿宋_GB2312" w:hAnsi="仿宋_GB2312" w:eastAsia="仿宋_GB2312" w:cs="仿宋_GB2312"/>
          <w:sz w:val="24"/>
          <w:szCs w:val="24"/>
        </w:rPr>
        <w:t>小张参加工作会议时, 着警服穿白球鞋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小王参加市公安局"五四"青年节纪念活动时穿着警服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小钱因违纪违法被禁闭期间穿着警服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24.人民警察在执法办案的过程中, 不能作为案件办理依据的是 (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A.法律                    B.司法解释</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C.行政法规                D.政策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25.在全国扫黑除恶专项斗争中, 不少地方采用了"组建扫黑除恶法律政策专家人才库, 加强对重大、复杂、疑难案件的办案指导和案件评查工作"的工作举措, 全国公安机关在扫黑除恶行动中取得了累累硕果。以上公安工作实践做法与下列表述最贴切的选项是 (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A.一切为了群众是公安工作的出发点和归属</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B.严肃与谨慎相结合是我国刑事政策的重要内容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C.专门机关和广大群众相结合是公安工作的基本方针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D.坚持党对公安工作的绝对领导是公安工作的根本原则</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26.下列不属于人民警察任务的是 (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A.维护国家安全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B.维护社会治安秩序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C.打击经济领域的不正当竟争行为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D.预防、制止和惩治违法犯罪活动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27.下列属于公安机关人民警察职责的是（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A.解决公司之间的债务纠纷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B.办理军人李某在公交车上致人轻伤的案件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C.执行罪犯吴某有期徒刑3年的刑罚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D.办理顾某在长江航行的邮轮上散布虛假恐怖信息的案件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28.人民警察是一种特殊的职业, 作为警察必须严格遵守各项纪律要求。下列行为符合警察纪律要求的是 (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A.接受当事人请客吃饭的邀请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B.参加环保公益性的集会活动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C.在朋友圈点赞不良政治言论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D.入股同学开的公司从事营利性的经营活动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29.派出所民警李某在某路段巡逻时,群众赵某向其求助,称电动车突然没电无法送小学一年级的孩子上学,李某遂帮助赵某将孩子送往学校。民警李某做法所体现的人民警察核心价值观是 (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A.忠诚                B.为民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C.公正                D.廉洁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30.民警小李的女儿在某小学上学。某日,小李在家长微信群内看到, 有人称其小孩回家后腹泻, 怀疑学校午餐食品有问题。有家长回应, 称自家小孩也有类似情况,提议去找学校讨说法, 家长们纷纷响应。对此,小李正确的做法是（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A.转发到朋友圈吐槽学校食品卫生</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B.积极响应家长提议找学校讨说法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C.向学校所在辖区派出所通报情况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D.告诫学生家长不要轻信虚假信息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31.人民警察核心价值观是被全体民警共同认可、普遍遵循、自觉践行的主导价值观念和价值追求。其中反映核心价值观內在要求的是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A.忠诚                B.为民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C.公正                D.廉洁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32.人民警察必须具备过硬的政治素质, 其中最重要的两个政治素质是 (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A.政治倾向性,政治鉴别力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B.政治敏锐性、政治识别力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C.政治敏锐性、政治鉴别力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D.政治纪律性、政治识别力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33.某公安院校学生积极参与2019年国庆安保活动, 到北京市公安局基层实战单位,协助开展巡逻防范、疏导交通、排査隐患等工作。他们在安保专项工作中,以饱满的热情、昂扬的斗志, 连续奋战,任劳任怨。这体现出的人民警察职业道德是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A.团结协作            B.秉公执法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C.热诚服务            D.甘于奉献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34.民警小刘在完成本职工作的同时,创建工作微信群和QQ群延伸服务, 定期宣传新的法律法规、公安便民措施和治安消防知识,遇有群众网上求助,及时回应,尽力解决。小刘这种"面对面、键对键、心对心"的做法体现的人民警察核心价值观是：(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A.热情                B.爱民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C.为民                D.担当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35.某公安分局禁毒大队女民警李某的工作状态经常是坐在办公桌旁一手接听电话, 另一只手不停地记录男同事们在外面发现的毒品犯罪线索。她不仅负责考核报表等内勤工作, 下班回家后还将记录下来的案件线索用心揣摩整理, 绘制成吸贩毒人员组织关系图为领导決策服务。其行为最符合的人民警察职业道德规范是(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A.爱岗敬业            B.甘于奉献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C.热诚服务            D.忠诚可靠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36.看守所民警李某, 多次私自将手机借给羁押人员张某使用并放任其与外界联系, 张某使用该手机与案件相关人员串供,导致涉案人员逃脱,对李某行为最准确的界定是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A.违纪违法行为          B.违反政治纪律行为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C.违反廉洁自律行为      D.违反职业道德行为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37.一位成功破获上千起重特大疑难案件的公安部特邀刑侦专家说："破案就是责任, 冲锋号一响就要立即冲出去,一起案件影响的不只是一个家庭,而是整个社会的安宁,关系到党和国家的形象。必须尽快侦破, 给国家和人民一个交代。"</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这段话所体现出人民警察的职业品质是 (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A.英勇善战              B.文明理性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C.忠诚可靠              D.甘于奉献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38.2021年1月8日, 某市一女孩投江轻生时被群众发现并报警, 处警民警及时赶至现场, 纵身一跃跳入激流中,拼命救助女孩, 不幸牺牲。几天后遗体才被发现,人民群众纷纷自发缅怀英雄警察当地公安部门决定, 将他的警号0X5229作为光荣警号永久封存。该民警的事迹最能体现人民警察职业道德中的是 (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A.情系民生              B.爱岗敬业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C.崇尚荣誉              D.甘于奉献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39.根据 公安机关人民警察纪律条令） 的规定,下列应给予开除处分的行为是：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A.不按规定着装, 严重损害人民警察形象的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B.非因公务着警服进入营业性娱乐场所的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C.在工作中对群众态度蛮横的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D.向犯罪嫌疑人通风报信的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40.发现设备损坏,应当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A.直接扔掉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B.及时上报, 并根据损坏程度及时组织修复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C.自己乱修理,拆卸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D.不管不顾,丢在一旁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41.因小区入室盗窃案高发,社区民警老陈经对技防设施检查评估, 与居委会、业委会商议决定增加技防设施, 但业主不愿动用维修基金。为此, 老陈拟采取多项措施大力开展工作,但以下做法不妥当的是(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A.分析现有技防设施的安全隐患</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B.推荐某技防公司的相关产品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C.说明新增技防设施的预期效果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D.论证技防设施安装的可行性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42.某片区民警小孙在巡逻时有居民向其反映他们所在K小区居民深受广场舞所害, 影响正常休息,物业与广场舞人员协商无果,则小孙的处理办法中,不恰当的是(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A.命令广场舞人员给予小区其他居民经济补偿</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B.协调广场舞人员更换设备,减小噪音影响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C.邀请广场舞人员代表、小区物业人员及居民代表协商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D.走访K小区调查具体情况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43.小李是某社区民警, 在"6.26"国家禁毒日临近之时, 准备在辖区开展一次禁毒宣传教育活动,并制定了活动方案。以下活动方案中不恰当的是(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A.摆放展示毒品种类的知识图板</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B.在宣传橱窗中公布社区吸毒人员的信息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C.邀请专家举办"毒品的危害"专题讲座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D.悬挂"社区拒绝毒品, 确保一方净土"标语</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44.社区民警应牢固树立"警力有限, 民力无穷"的理念, 广泛发动组织群众维护社会治安。下列不属于组织动员群众的做法是(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A.运用新媒体发布警务工作动态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B.发动指导社区群众开展邻里守望活动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C.联合居委会共建安全社区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D.组建社区群防群治队伍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45.惠风路派出所民警老韩在社区警务点设置"小圆桌、小马扎、小水杯、小手电、小袖标", 拉近与社区中老年人距离, 倡导他们把晚间散步活动转变为参与社区治安巡逻,成立了"晚霞巡逻队", 在晚间按班次巡逻, 老韩在社区成立巡逻队的举措属于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A.宣传教育工作         B.沟通协调工作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C.组织动员工作         D.服务群众工作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46.关于服务群众下列说法不恰当的是(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A.服务群众是群众工作的重要内容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B.服务群众就是要尽量满足群众的所有要求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C.服务群众要将依法履职作为出发点和落脚点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D.服务群众要做到热心、爱心、耐心、恒心</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47.甲市准备在体育中心举办大型运动会,由于规模大、影响大,为确保运动会的安全和社会面秩序稳定, 需做好现场安保和社区的治安防范工作,下面该市派出所组织动员群众开展社区防范做法中恰当的是：(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A.要求辖区内企业雇佣的保安上街巡遷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B.组织治保会开展社区保安巡遷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C.命令辖区各事业单位的保卫人员上街巡逻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D.处罚不按照要求上街巡逻的辖区单位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48.社区民警老金在调查走访时, 发现盛利小区物业管理部门突然撤离, 随之出现了入户盗窃、外来人口突然增多等情况。老金决定帮助居民共建和谐家园, 以下做法中不妥的是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A.帮助盛利小区居民成立自己的业主委员会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B.要求居民家家户户安装防盗网, 加固门窗</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C.主动联系小区退休干部、教师等人, 一起在夜晚进行义务巡遥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D.加强外来人员管理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49.某市公安局在全民消防日来临之际, 决定在全市开展一次消防宣传活动,要求各社区民警结合本辖区实际情况因地制宜地组织进行,社区民警小张想用多种形式开展宣传,下面宣传形式不妥的是(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A.开通社区微博,推送消防专题信息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B.制作消防知识宣传板在小区内宣传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C.在社区内用宣传车巡回高声播放消防宣传片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D.为群众做有关消防安全知识的讲座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50.社区民警既是社区治安管理者,更是服务群众的社区工作者,以下是社区民警小马开展的工作其中不属于直接服务群众的是(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A.在社区警务室定期接待群众咨询, 提供解决方案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B.通过建立社区民警微信群收集社区治安信息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C.建立网上警务室, 为群众提供帮助或办理有关事项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D.采取登门服务的方式办理户口</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二、材料分析（总共两题，共25分。）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材料一：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"各位网友, 大家好！ 这里是 `全国交通安全直播月'活动现场。......" 5月14日16 时, C 市溪川区公安局交巡警小谢对着手机,当起了主播,以法条讲解、事故警示、现场实验等方式向广大网友宣讲骑乘电动车时正确佩戴安全头盔的重要性。直播中,小谢向网友展示了目前市面上常见的4种头盔,一一讲解各自特点,并邀请工作搭档演示正确佩戴头盔的方法。活泼的语言、真实的演绎, 吸引了上万名网友。......"以前只知道不戴头盔危险,今天明白了，戴得不规范同样危险。谢谢警官！ " ......网友纷纷点赞、留言。C市交警支队相关负责人介绍, 今年他们通过在直播中结合警示案例、科学实验、市民互动等方式,多角度展现一线交警的交通管理工作,大大增强了普法宣传的工作效果。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材料二：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要是有‘三头六臂’就好了！”M乡王干事快人快语。王干事负责完善贫困户档案,要了解“家庭人员构成、住房改造前后照片对比、种植养殖种类及数量、扶持项目公示、会议记录、人户走访、满意度调查”等内容。一方面要动手,填写大量的表格资料; 另一方面要动腿,“表格的内容很细, 不到贫困户家中实地调查是不行的,有些表格还需要当事人签字。看似简单的事情其实很烦琐, 有时候要来回跑很多趟”。</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基层工作千头万绪,事务繁杂。一旦某件事成为舆情热点,不仅会突然增加大量的工作任务,而且要承担巨大的压力。经历过几次舆情热点事件,M 乡宣传干事小陈已经有些经验：尽快披露事实,及时回应网友质疑......即便这样,他仍坦言工作不易：“国家全面推进依法治国,事情处理起来都有程序,需要时间。但新媒体时代信息传播越来越快,舆情容易在极短的时间内放大发酵。”一次,该地出现旅游纠纷,消息在网上飞快传开,网友一边倒地批评当地。可是调查结果表明,其实是游客挑衅刁难。“虽然最后真相大白, 可是大家还是感到有些委屈。”小陈说。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基层,是整个社会的“地基”。基层干部, 是党和国家工作的“基石”。他们奋战在改革发展的主战场、服务群众的最前沿。目前绝大多数政策落地都在县乡,从脱贫攻坚到民生保障,从招商引资到产业发展, 从人户调查到承盾化解,都离不开基层千部。基层千部忙得脚打后脑勺,加班是常态,而且没有加班費。R市有关部门对一些乡镇的调査显示,乡镇干部平均每天工作10到11 个小时, 不少乡镇干部五六年没休过假。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“忙、累、压力大”是很多乡镇干部的深切感受,不过,乡镇干部们也都认为乡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镇工作是他们无悔的选挥。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乡党委李书记从1998年至今已在5个乡镇工作过,乡镇的每个岗位几乎都干过。“乡镇是最基层的一级政权,麻雀虽小五脏倶全。产业发展、土地问题、安全生产......乡镇工作经历能最深刻地了解中国农村,最全面地锻炼干部能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2017 年,中共中央办公厅、国务院办公厅发文,强调要加强乡镇干部队伍建设实行县以下机关公务员职务与职级并行制度,落实乡镇工作补贴和艰苦边远地区津贴政策。“而且现在干部的选拔任用更加注重基层工作经历,相关政策也更多向基层干部倾斜。”李书记说,“干部成长有规律, 在基层多‘蹲蹲苗’十分必要。”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不过,在李书记看来,最重要的还是乡镇工作特有的成就感。“我们很多人都是农村出身,很多亲戚朋友都在农村。改变家乡面貌,造福一方百姓,这是我们肩负的使命。”C乡地处贫困山区, 李书记带领群众克服海拔高、交通条件差、缺人手、缺材料等困难,在三个月内新建、改造了 71栋房子,“看着很多贫困户欢欢喜喜搬进新房, 我们许多乡镇干部忍不住流下眼泪。想到靠自己的努力能够为老百姓做成一点儿事, 就有一种梦想正在实现的感觉,那个时候你就会觉得所有的付出都值了。”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1.根据给定材料一,就 "如何开展网络直播, 让执法过程变成一堂生动的法治公开课" 提出建议，不超过50字。（10分）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2.根据给定材料二,分析文中基层千部 "忍不住</w:t>
      </w:r>
      <w:bookmarkStart w:id="0" w:name="_GoBack"/>
      <w:bookmarkEnd w:id="0"/>
      <w:r>
        <w:rPr>
          <w:rFonts w:hint="eastAsia" w:ascii="仿宋_GB2312" w:hAnsi="仿宋_GB2312" w:eastAsia="仿宋_GB2312" w:cs="仿宋_GB2312"/>
          <w:sz w:val="24"/>
          <w:szCs w:val="24"/>
          <w:lang w:val="en-US" w:eastAsia="zh-CN"/>
        </w:rPr>
        <w:t>流下眼泪"的主要因素。要求：全面、准确, 有条理, 不超过 200字。（15分）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三、公文写作题（总共一题，共25分。）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互联网时代，社会群体结构和社会组织架构深刻变化，城乡社区在基层治理中的重心地位和兜底作用日益明显，城市基层党建引领基层社会治理面临新的挑战。宝山区以改革思维突破传统思维和时间空间的局限性，运用移动互联网，大数据分析等现代技术，以居村党组织为核心，以城乡居民为主体，打造了一站式社区治理云平台——“社区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社区通”是一个基于微信的社区治理平台，服务对象包括政府（街道）、社区、居民三个层面，目前在上海、山东、北京等地的基层社区治理中得到应用。通过“社区通”，居民可以直接通过手机进行保修物业故障、寻找走失家人、报名社区活动、寻求法律援助、咨询家庭医生，从鸡毛蒜皮的聊天到正儿八经的议事，跟社区生活有关的事情在这里都能看到。它涵盖了社区的日常功能，如社区公告、党建园地、办事指南、议事厅、左邻右舍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“不等群众打电话，直接倾听心里话”，网上征询民意，线下解决难题，“社区通”就是这样一个基于互联网的掌上新平台，联系起社区的一切。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根据以上材料，围绕“社区通”写一篇文章，立意自拟，标题自拟，文体自拟。不能套作和抄袭。800字左右。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BDEAE"/>
    <w:multiLevelType w:val="singleLevel"/>
    <w:tmpl w:val="077BDEAE"/>
    <w:lvl w:ilvl="0" w:tentative="0">
      <w:start w:val="3"/>
      <w:numFmt w:val="upperLetter"/>
      <w:suff w:val="nothing"/>
      <w:lvlText w:val="%1、"/>
      <w:lvlJc w:val="left"/>
    </w:lvl>
  </w:abstractNum>
  <w:abstractNum w:abstractNumId="1">
    <w:nsid w:val="65DE9C69"/>
    <w:multiLevelType w:val="singleLevel"/>
    <w:tmpl w:val="65DE9C69"/>
    <w:lvl w:ilvl="0" w:tentative="0">
      <w:start w:val="4"/>
      <w:numFmt w:val="upperLetter"/>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4NDBmZTcwNzNmZWM0MjBkNmQwYjgwNDI2OTQwYTAifQ=="/>
  </w:docVars>
  <w:rsids>
    <w:rsidRoot w:val="00000000"/>
    <w:rsid w:val="030E2A98"/>
    <w:rsid w:val="05B50C56"/>
    <w:rsid w:val="23BF2B98"/>
    <w:rsid w:val="2A125EC9"/>
    <w:rsid w:val="3B83237A"/>
    <w:rsid w:val="4AF018C8"/>
    <w:rsid w:val="5C6422AE"/>
    <w:rsid w:val="6B1732C2"/>
    <w:rsid w:val="715929D5"/>
    <w:rsid w:val="71661AFD"/>
    <w:rsid w:val="72697041"/>
    <w:rsid w:val="7F4023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2024-02-28T17:22:00Z</dcterms:created>
  <dc:creator>iPad</dc:creator>
  <cp:lastModifiedBy>倾城的阳光*＊*</cp:lastModifiedBy>
  <dcterms:modified xsi:type="dcterms:W3CDTF">2024-03-01T07:51:28Z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64BD1E11E2F84EF593612F6FB45546EE_13</vt:lpwstr>
  </property>
</Properties>
</file>