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大标宋简体" w:hAnsi="方正大标宋简体" w:eastAsia="方正大标宋简体" w:cs="方正大标宋简体"/>
          <w:i w:val="0"/>
          <w:iCs w:val="0"/>
          <w:caps w:val="0"/>
          <w:color w:val="333333"/>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大标宋简体" w:hAnsi="方正大标宋简体" w:eastAsia="方正大标宋简体" w:cs="方正大标宋简体"/>
          <w:b w:val="0"/>
          <w:bCs w:val="0"/>
          <w:i w:val="0"/>
          <w:iCs w:val="0"/>
          <w:caps w:val="0"/>
          <w:color w:val="12151C"/>
          <w:spacing w:val="0"/>
          <w:sz w:val="44"/>
          <w:szCs w:val="44"/>
          <w:shd w:val="clear" w:fill="FFFFFF"/>
        </w:rPr>
      </w:pPr>
      <w:r>
        <w:rPr>
          <w:rFonts w:hint="eastAsia" w:ascii="方正大标宋简体" w:hAnsi="方正大标宋简体" w:eastAsia="方正大标宋简体" w:cs="方正大标宋简体"/>
          <w:i w:val="0"/>
          <w:iCs w:val="0"/>
          <w:caps w:val="0"/>
          <w:color w:val="333333"/>
          <w:spacing w:val="0"/>
          <w:sz w:val="44"/>
          <w:szCs w:val="44"/>
          <w:shd w:val="clear" w:fill="FFFFFF"/>
          <w:lang w:val="en-US" w:eastAsia="zh-CN"/>
        </w:rPr>
        <w:t>2024年4月</w:t>
      </w:r>
      <w:r>
        <w:rPr>
          <w:rFonts w:hint="eastAsia" w:ascii="方正大标宋简体" w:hAnsi="方正大标宋简体" w:eastAsia="方正大标宋简体" w:cs="方正大标宋简体"/>
          <w:i w:val="0"/>
          <w:iCs w:val="0"/>
          <w:caps w:val="0"/>
          <w:color w:val="333333"/>
          <w:spacing w:val="0"/>
          <w:sz w:val="44"/>
          <w:szCs w:val="44"/>
          <w:shd w:val="clear" w:fill="FFFFFF"/>
          <w:lang w:eastAsia="zh-CN"/>
        </w:rPr>
        <w:t>漳州台商投资区事业单位公开考试招聘工作人员资格复审相关事项的通知</w:t>
      </w:r>
    </w:p>
    <w:p>
      <w:pPr>
        <w:rPr>
          <w:rFonts w:hint="eastAsia" w:ascii="仿宋_GB2312" w:hAnsi="仿宋_GB2312" w:eastAsia="仿宋_GB2312" w:cs="仿宋_GB2312"/>
          <w:b w:val="0"/>
          <w:bCs w:val="0"/>
          <w:i w:val="0"/>
          <w:iCs w:val="0"/>
          <w:caps w:val="0"/>
          <w:color w:val="12151C"/>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2024年4月漳州</w:t>
      </w:r>
      <w:r>
        <w:rPr>
          <w:rFonts w:hint="eastAsia" w:ascii="仿宋_GB2312" w:hAnsi="仿宋_GB2312" w:eastAsia="仿宋_GB2312" w:cs="仿宋_GB2312"/>
          <w:i w:val="0"/>
          <w:iCs w:val="0"/>
          <w:caps w:val="0"/>
          <w:color w:val="333333"/>
          <w:spacing w:val="0"/>
          <w:sz w:val="32"/>
          <w:szCs w:val="32"/>
          <w:shd w:val="clear" w:fill="FFFFFF"/>
          <w:lang w:eastAsia="zh-CN"/>
        </w:rPr>
        <w:t>台商投资区</w:t>
      </w:r>
      <w:r>
        <w:rPr>
          <w:rFonts w:hint="eastAsia" w:ascii="仿宋_GB2312" w:hAnsi="仿宋_GB2312" w:eastAsia="仿宋_GB2312" w:cs="仿宋_GB2312"/>
          <w:i w:val="0"/>
          <w:iCs w:val="0"/>
          <w:caps w:val="0"/>
          <w:color w:val="333333"/>
          <w:spacing w:val="0"/>
          <w:sz w:val="32"/>
          <w:szCs w:val="32"/>
          <w:shd w:val="clear" w:fill="FFFFFF"/>
        </w:rPr>
        <w:t>事业单位公开考试招聘工作人员资格复审采取网络方式进行，现将有关事项通知如下：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一、资格复审时间及人选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仿宋_GB2312" w:hAnsi="仿宋_GB2312" w:eastAsia="仿宋_GB2312" w:cs="仿宋_GB2312"/>
          <w:b w:val="0"/>
          <w:bCs w:val="0"/>
          <w:i w:val="0"/>
          <w:iCs w:val="0"/>
          <w:caps w:val="0"/>
          <w:color w:val="12151C"/>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资格复审人选以福建就业网（www.fj99.org.cn）公布的为准。资格复审人员名单见附件1，材料提交时间为2024年5</w:t>
      </w:r>
      <w:r>
        <w:rPr>
          <w:rFonts w:hint="eastAsia" w:ascii="仿宋_GB2312" w:hAnsi="仿宋_GB2312" w:eastAsia="仿宋_GB2312" w:cs="仿宋_GB2312"/>
          <w:i w:val="0"/>
          <w:iCs w:val="0"/>
          <w:caps w:val="0"/>
          <w:color w:val="333333"/>
          <w:spacing w:val="0"/>
          <w:sz w:val="32"/>
          <w:szCs w:val="32"/>
          <w:shd w:val="clear" w:fill="FFFFFF"/>
          <w:lang w:eastAsia="zh-CN"/>
        </w:rPr>
        <w:t>月</w:t>
      </w:r>
      <w:r>
        <w:rPr>
          <w:rFonts w:hint="eastAsia" w:ascii="仿宋_GB2312" w:hAnsi="仿宋_GB2312" w:eastAsia="仿宋_GB2312" w:cs="仿宋_GB2312"/>
          <w:i w:val="0"/>
          <w:iCs w:val="0"/>
          <w:caps w:val="0"/>
          <w:color w:val="333333"/>
          <w:spacing w:val="0"/>
          <w:sz w:val="32"/>
          <w:szCs w:val="32"/>
          <w:shd w:val="clear" w:fill="FFFFFF"/>
          <w:lang w:val="en-US" w:eastAsia="zh-CN"/>
        </w:rPr>
        <w:t>22日—28日。</w:t>
      </w:r>
    </w:p>
    <w:p>
      <w:pPr>
        <w:ind w:firstLine="640" w:firstLineChars="200"/>
        <w:rPr>
          <w:rFonts w:hint="default" w:ascii="仿宋_GB2312" w:hAnsi="仿宋_GB2312" w:eastAsia="仿宋_GB2312" w:cs="仿宋_GB2312"/>
          <w:b w:val="0"/>
          <w:bCs w:val="0"/>
          <w:i w:val="0"/>
          <w:iCs w:val="0"/>
          <w:caps w:val="0"/>
          <w:color w:val="12151C"/>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eastAsia="zh-CN"/>
        </w:rPr>
        <w:t>二、</w:t>
      </w:r>
      <w:r>
        <w:rPr>
          <w:rFonts w:hint="eastAsia" w:ascii="仿宋_GB2312" w:hAnsi="仿宋_GB2312" w:eastAsia="仿宋_GB2312" w:cs="仿宋_GB2312"/>
          <w:i w:val="0"/>
          <w:iCs w:val="0"/>
          <w:caps w:val="0"/>
          <w:color w:val="333333"/>
          <w:spacing w:val="0"/>
          <w:sz w:val="32"/>
          <w:szCs w:val="32"/>
          <w:shd w:val="clear" w:fill="FFFFFF"/>
        </w:rPr>
        <w:t>资格复审需提交材料</w:t>
      </w:r>
    </w:p>
    <w:p>
      <w:pPr>
        <w:ind w:firstLine="640" w:firstLineChars="200"/>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复审人选须提交招聘方案及岗位条件要求的相关材料扫描件（可采用手机app、扫描仪、高拍仪等扫描成PDF、JPG、PNG格式）。主要包括：</w:t>
      </w:r>
    </w:p>
    <w:p>
      <w:pPr>
        <w:ind w:firstLine="640" w:firstLineChars="200"/>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rPr>
        <w:t>《资格审核表》扫描件。下载后打印，在“本人声明”一栏签名确认。</w:t>
      </w:r>
    </w:p>
    <w:p>
      <w:pPr>
        <w:ind w:firstLine="640" w:firstLineChars="200"/>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2.有效期内第二代居民身份证扫描件（正反两面）。</w:t>
      </w:r>
    </w:p>
    <w:p>
      <w:pPr>
        <w:ind w:firstLine="640"/>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3.毕业证、学位证扫描件（2024年毕业生如尚未取得毕业证及学位证的，可先提供《就业推荐表》）；教育部学信网《教育部学历证书电子注册备案表》电子版，有学位要求则另需提供学位认证电子报告；国（境）外学历需同时提交教育部留学服务中心出具的《国（境）外学历认证书》扫描件（认定截止时间为2024年8月31日）。</w:t>
      </w:r>
    </w:p>
    <w:p>
      <w:pPr>
        <w:ind w:firstLine="640"/>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4.报考岗位所要求《其他条件》的材料（如：护士执业资格证、医师执业资格证等材料）。</w:t>
      </w:r>
    </w:p>
    <w:p>
      <w:pPr>
        <w:ind w:firstLine="640"/>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5.机关事业单位在编人员须提供《关于同意机关、事业单位在编人员参加漳州市事业单位公开招考的情况说明》，确有困难的，经招聘单位及其主管部门同意后，最迟可放宽到体检时提交，否则取消聘用资格。</w:t>
      </w:r>
    </w:p>
    <w:p>
      <w:pPr>
        <w:ind w:firstLine="640"/>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6.招考单位及其主管部门要求提供的其他材料等。</w:t>
      </w:r>
    </w:p>
    <w:p>
      <w:pPr>
        <w:ind w:firstLine="640"/>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7.考生进入资格复审等环节，因个人原因想放弃的，须由本人与招聘单位联系并提交书面放弃申明，放弃申明应写在考生身份证复印件的空白处并签名按指纹，放弃申明材料扫描上传。</w:t>
      </w:r>
    </w:p>
    <w:p>
      <w:pPr>
        <w:ind w:firstLine="640"/>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请将上述要求的资料，扫描成清晰的文档上传至平台。</w:t>
      </w:r>
    </w:p>
    <w:p>
      <w:pPr>
        <w:ind w:firstLine="640"/>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eastAsia="zh-CN"/>
        </w:rPr>
        <w:t>三、</w:t>
      </w:r>
      <w:r>
        <w:rPr>
          <w:rFonts w:hint="eastAsia" w:ascii="仿宋_GB2312" w:hAnsi="仿宋_GB2312" w:eastAsia="仿宋_GB2312" w:cs="仿宋_GB2312"/>
          <w:i w:val="0"/>
          <w:iCs w:val="0"/>
          <w:caps w:val="0"/>
          <w:color w:val="333333"/>
          <w:spacing w:val="0"/>
          <w:sz w:val="32"/>
          <w:szCs w:val="32"/>
          <w:shd w:val="clear" w:fill="FFFFFF"/>
        </w:rPr>
        <w:t>材料提交方式和联系方式</w:t>
      </w:r>
    </w:p>
    <w:p>
      <w:pPr>
        <w:ind w:firstLine="640"/>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1.复审人选将资格复审所需资料上传至福建就业网（www.fj99.org.cn）。</w:t>
      </w:r>
    </w:p>
    <w:p>
      <w:pPr>
        <w:ind w:firstLine="640"/>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2.附件材料上传后，复审考生可通过系统查询附件资料是否上传成功以及复审结果。如复审没通过，需在规定时间内按要求补充上传附件资料，并主动与招聘单位电话联系，确认复审事宜，联系电话详见《岗位条件一览表》。</w:t>
      </w:r>
    </w:p>
    <w:p>
      <w:pPr>
        <w:ind w:firstLine="640"/>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eastAsia="zh-CN"/>
        </w:rPr>
        <w:t>四、</w:t>
      </w:r>
      <w:r>
        <w:rPr>
          <w:rFonts w:hint="eastAsia" w:ascii="仿宋_GB2312" w:hAnsi="仿宋_GB2312" w:eastAsia="仿宋_GB2312" w:cs="仿宋_GB2312"/>
          <w:i w:val="0"/>
          <w:iCs w:val="0"/>
          <w:caps w:val="0"/>
          <w:color w:val="333333"/>
          <w:spacing w:val="0"/>
          <w:sz w:val="32"/>
          <w:szCs w:val="32"/>
          <w:shd w:val="clear" w:fill="FFFFFF"/>
        </w:rPr>
        <w:t>其他注意事项</w:t>
      </w:r>
    </w:p>
    <w:p>
      <w:pPr>
        <w:ind w:firstLine="640"/>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1.对考生资格审核贯穿招聘全程，一经发现报考人员不符合方案规定或不符合招聘岗位资格条件或提供虚假信息（含考核期间提供的证明材料等），由招聘单位主管部门立即作出取消考试、聘用资格或解除聘用合同。</w:t>
      </w:r>
    </w:p>
    <w:p>
      <w:pPr>
        <w:ind w:firstLine="640"/>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2.请复审人选妥善保存相关纸质材料，并对真实性负责，资格复审人选未按规定时间上传资格复审相关材料，视为自动放弃。资格复审人选报名时所提供的通讯方式需保持通讯畅通。因材料准备不全和通讯不畅影响资格审查的，责任自负。</w:t>
      </w:r>
    </w:p>
    <w:p>
      <w:pPr>
        <w:ind w:firstLine="640"/>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3.以双学位、双专业报考的，须提供教育部学历证书电子注册备案表、学位认证电子报告（学信网）或者福建省教育厅网站上的电子注册信息。以辅修专业报考的，须提供教育部学历证书电子注册备案表、学位认证电子报告（学信网）。</w:t>
      </w:r>
    </w:p>
    <w:p>
      <w:pPr>
        <w:ind w:firstLine="640"/>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4.5月23日中午12点前，进入资格复审的考生如果未接到用人单位或其主管部门的通知，请考生主动与用人单位或其主管部门联系询问复审相关事宜。</w:t>
      </w:r>
    </w:p>
    <w:p>
      <w:pPr>
        <w:ind w:firstLine="640"/>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5.本次考试纪律按照人力资源和社会保障部《事业单位公开招聘违纪违规行为处理规定》（人社部令第35号）规定执行。</w:t>
      </w:r>
    </w:p>
    <w:p>
      <w:pPr>
        <w:rPr>
          <w:rFonts w:hint="eastAsia" w:ascii="仿宋_GB2312" w:hAnsi="仿宋_GB2312" w:eastAsia="仿宋_GB2312" w:cs="仿宋_GB2312"/>
          <w:i w:val="0"/>
          <w:iCs w:val="0"/>
          <w:caps w:val="0"/>
          <w:color w:val="333333"/>
          <w:spacing w:val="0"/>
          <w:sz w:val="32"/>
          <w:szCs w:val="32"/>
          <w:shd w:val="clear" w:fill="FFFFFF"/>
        </w:rPr>
      </w:pPr>
    </w:p>
    <w:p>
      <w:pPr>
        <w:ind w:firstLine="640"/>
        <w:rPr>
          <w:rFonts w:hint="eastAsia" w:ascii="仿宋_GB2312" w:hAnsi="仿宋_GB2312" w:eastAsia="仿宋_GB2312" w:cs="仿宋_GB2312"/>
          <w:b/>
          <w:bCs/>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温馨提醒：请参加资格复审的考生务必保持通讯畅通，如遇通讯方式变更，应主动及时告知招聘单位，以免耽误资格复审或错失面试资格。资格复审期间，可能会有部分考生因放弃或不符合报考条件而被取消资格等情形，请各位候补考生也提前准备好资格复审材料，以备递补。</w:t>
      </w:r>
    </w:p>
    <w:p>
      <w:pPr>
        <w:ind w:firstLine="640"/>
        <w:rPr>
          <w:rFonts w:hint="eastAsia" w:ascii="仿宋_GB2312" w:hAnsi="仿宋_GB2312" w:eastAsia="仿宋_GB2312" w:cs="仿宋_GB2312"/>
          <w:b w:val="0"/>
          <w:bCs w:val="0"/>
          <w:i w:val="0"/>
          <w:iCs w:val="0"/>
          <w:caps w:val="0"/>
          <w:color w:val="333333"/>
          <w:spacing w:val="0"/>
          <w:sz w:val="32"/>
          <w:szCs w:val="32"/>
          <w:shd w:val="clear" w:fill="FFFFFF"/>
          <w:lang w:eastAsia="zh-CN"/>
        </w:rPr>
      </w:pPr>
    </w:p>
    <w:p>
      <w:pPr>
        <w:ind w:firstLine="640"/>
        <w:rPr>
          <w:rFonts w:hint="eastAsia" w:ascii="仿宋_GB2312" w:hAnsi="仿宋_GB2312" w:eastAsia="仿宋_GB2312" w:cs="仿宋_GB2312"/>
          <w:b w:val="0"/>
          <w:bCs w:val="0"/>
          <w:i w:val="0"/>
          <w:iCs w:val="0"/>
          <w:caps w:val="0"/>
          <w:color w:val="333333"/>
          <w:spacing w:val="0"/>
          <w:sz w:val="32"/>
          <w:szCs w:val="32"/>
          <w:shd w:val="clear" w:fill="FFFFFF"/>
          <w:lang w:eastAsia="zh-CN"/>
        </w:rPr>
      </w:pPr>
      <w:r>
        <w:rPr>
          <w:rFonts w:hint="eastAsia" w:ascii="仿宋_GB2312" w:hAnsi="仿宋_GB2312" w:eastAsia="仿宋_GB2312" w:cs="仿宋_GB2312"/>
          <w:b w:val="0"/>
          <w:bCs w:val="0"/>
          <w:i w:val="0"/>
          <w:iCs w:val="0"/>
          <w:caps w:val="0"/>
          <w:color w:val="333333"/>
          <w:spacing w:val="0"/>
          <w:sz w:val="32"/>
          <w:szCs w:val="32"/>
          <w:shd w:val="clear" w:fill="FFFFFF"/>
          <w:lang w:eastAsia="zh-CN"/>
        </w:rPr>
        <w:t>附件：</w:t>
      </w:r>
    </w:p>
    <w:p>
      <w:pPr>
        <w:ind w:firstLine="640"/>
        <w:rPr>
          <w:rFonts w:hint="eastAsia" w:ascii="仿宋_GB2312" w:hAnsi="仿宋_GB2312" w:eastAsia="仿宋_GB2312" w:cs="仿宋_GB2312"/>
          <w:b w:val="0"/>
          <w:bCs w:val="0"/>
          <w:i w:val="0"/>
          <w:iCs w:val="0"/>
          <w:caps w:val="0"/>
          <w:color w:val="333333"/>
          <w:spacing w:val="0"/>
          <w:sz w:val="32"/>
          <w:szCs w:val="32"/>
          <w:shd w:val="clear" w:fill="FFFFFF"/>
          <w:lang w:eastAsia="zh-CN"/>
        </w:rPr>
      </w:pPr>
      <w:r>
        <w:rPr>
          <w:rStyle w:val="8"/>
          <w:rFonts w:hint="eastAsia" w:ascii="仿宋_GB2312" w:hAnsi="仿宋_GB2312" w:eastAsia="仿宋_GB2312" w:cs="仿宋_GB2312"/>
          <w:i w:val="0"/>
          <w:iCs w:val="0"/>
          <w:caps w:val="0"/>
          <w:color w:val="2B2B2B"/>
          <w:spacing w:val="0"/>
          <w:sz w:val="32"/>
          <w:szCs w:val="32"/>
          <w:u w:val="none"/>
          <w:shd w:val="clear" w:fill="FFFFFF"/>
        </w:rPr>
        <w:t>1.2024年4月漳州</w:t>
      </w:r>
      <w:r>
        <w:rPr>
          <w:rStyle w:val="8"/>
          <w:rFonts w:hint="eastAsia" w:ascii="仿宋_GB2312" w:hAnsi="仿宋_GB2312" w:eastAsia="仿宋_GB2312" w:cs="仿宋_GB2312"/>
          <w:i w:val="0"/>
          <w:iCs w:val="0"/>
          <w:caps w:val="0"/>
          <w:color w:val="2B2B2B"/>
          <w:spacing w:val="0"/>
          <w:sz w:val="32"/>
          <w:szCs w:val="32"/>
          <w:u w:val="none"/>
          <w:shd w:val="clear" w:fill="FFFFFF"/>
          <w:lang w:eastAsia="zh-CN"/>
        </w:rPr>
        <w:t>台商投资区</w:t>
      </w:r>
      <w:r>
        <w:rPr>
          <w:rStyle w:val="8"/>
          <w:rFonts w:hint="eastAsia" w:ascii="仿宋_GB2312" w:hAnsi="仿宋_GB2312" w:eastAsia="仿宋_GB2312" w:cs="仿宋_GB2312"/>
          <w:i w:val="0"/>
          <w:iCs w:val="0"/>
          <w:caps w:val="0"/>
          <w:color w:val="2B2B2B"/>
          <w:spacing w:val="0"/>
          <w:sz w:val="32"/>
          <w:szCs w:val="32"/>
          <w:u w:val="none"/>
          <w:shd w:val="clear" w:fill="FFFFFF"/>
        </w:rPr>
        <w:t>事业单位公开考试招聘工作人员资格复审人选名单</w:t>
      </w:r>
    </w:p>
    <w:p>
      <w:pPr>
        <w:ind w:firstLine="640"/>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2B2B2B"/>
          <w:spacing w:val="0"/>
          <w:sz w:val="32"/>
          <w:szCs w:val="32"/>
          <w:u w:val="none"/>
          <w:shd w:val="clear" w:fill="FFFFFF"/>
        </w:rPr>
        <w:fldChar w:fldCharType="begin"/>
      </w:r>
      <w:r>
        <w:rPr>
          <w:rFonts w:hint="eastAsia" w:ascii="仿宋_GB2312" w:hAnsi="仿宋_GB2312" w:eastAsia="仿宋_GB2312" w:cs="仿宋_GB2312"/>
          <w:i w:val="0"/>
          <w:iCs w:val="0"/>
          <w:caps w:val="0"/>
          <w:color w:val="2B2B2B"/>
          <w:spacing w:val="0"/>
          <w:sz w:val="32"/>
          <w:szCs w:val="32"/>
          <w:u w:val="none"/>
          <w:shd w:val="clear" w:fill="FFFFFF"/>
        </w:rPr>
        <w:instrText xml:space="preserve"> HYPERLINK "http://rsj.zhangzhou.gov.cn/cms/pages/830622107679190000/attachments/%E9%99%84%E4%BB%B62%E8%B5%84%E6%A0%BC%E5%AE%A1%E6%A0%B8%E8%A1%A8.docx" </w:instrText>
      </w:r>
      <w:r>
        <w:rPr>
          <w:rFonts w:hint="eastAsia" w:ascii="仿宋_GB2312" w:hAnsi="仿宋_GB2312" w:eastAsia="仿宋_GB2312" w:cs="仿宋_GB2312"/>
          <w:i w:val="0"/>
          <w:iCs w:val="0"/>
          <w:caps w:val="0"/>
          <w:color w:val="2B2B2B"/>
          <w:spacing w:val="0"/>
          <w:sz w:val="32"/>
          <w:szCs w:val="32"/>
          <w:u w:val="none"/>
          <w:shd w:val="clear" w:fill="FFFFFF"/>
        </w:rPr>
        <w:fldChar w:fldCharType="separate"/>
      </w:r>
      <w:r>
        <w:rPr>
          <w:rStyle w:val="8"/>
          <w:rFonts w:hint="eastAsia" w:ascii="仿宋_GB2312" w:hAnsi="仿宋_GB2312" w:eastAsia="仿宋_GB2312" w:cs="仿宋_GB2312"/>
          <w:i w:val="0"/>
          <w:iCs w:val="0"/>
          <w:caps w:val="0"/>
          <w:color w:val="2B2B2B"/>
          <w:spacing w:val="0"/>
          <w:sz w:val="32"/>
          <w:szCs w:val="32"/>
          <w:u w:val="none"/>
          <w:shd w:val="clear" w:fill="FFFFFF"/>
        </w:rPr>
        <w:t>2.漳州市事业单位公开招聘考生资格复审登记表</w:t>
      </w:r>
      <w:r>
        <w:rPr>
          <w:rFonts w:hint="eastAsia" w:ascii="仿宋_GB2312" w:hAnsi="仿宋_GB2312" w:eastAsia="仿宋_GB2312" w:cs="仿宋_GB2312"/>
          <w:i w:val="0"/>
          <w:iCs w:val="0"/>
          <w:caps w:val="0"/>
          <w:color w:val="2B2B2B"/>
          <w:spacing w:val="0"/>
          <w:sz w:val="32"/>
          <w:szCs w:val="32"/>
          <w:u w:val="none"/>
          <w:shd w:val="clear" w:fill="FFFFFF"/>
        </w:rPr>
        <w:fldChar w:fldCharType="end"/>
      </w:r>
    </w:p>
    <w:p>
      <w:pPr>
        <w:ind w:firstLine="640"/>
        <w:rPr>
          <w:rFonts w:hint="eastAsia" w:ascii="仿宋_GB2312" w:hAnsi="仿宋_GB2312" w:eastAsia="仿宋_GB2312" w:cs="仿宋_GB2312"/>
          <w:i w:val="0"/>
          <w:iCs w:val="0"/>
          <w:caps w:val="0"/>
          <w:color w:val="333333"/>
          <w:spacing w:val="0"/>
          <w:sz w:val="32"/>
          <w:szCs w:val="32"/>
          <w:shd w:val="clear" w:fill="FFFFFF"/>
          <w:lang w:val="en-US" w:eastAsia="zh-CN"/>
        </w:rPr>
      </w:pPr>
    </w:p>
    <w:p>
      <w:pPr>
        <w:ind w:firstLine="2525" w:firstLineChars="902"/>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20"/>
          <w:sz w:val="32"/>
          <w:szCs w:val="32"/>
          <w:shd w:val="clear" w:fill="FFFFFF"/>
          <w:lang w:val="en-US" w:eastAsia="zh-CN"/>
        </w:rPr>
        <w:t>中共漳州市委台商投资区工作委员会党群工作部</w:t>
      </w:r>
    </w:p>
    <w:p>
      <w:pPr>
        <w:ind w:firstLine="4486" w:firstLineChars="1402"/>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2024年5月21日</w:t>
      </w:r>
    </w:p>
    <w:p>
      <w:pPr>
        <w:ind w:firstLine="640"/>
        <w:rPr>
          <w:rFonts w:hint="eastAsia" w:ascii="仿宋_GB2312" w:hAnsi="仿宋_GB2312" w:eastAsia="仿宋_GB2312" w:cs="仿宋_GB2312"/>
          <w:i w:val="0"/>
          <w:iCs w:val="0"/>
          <w:caps w:val="0"/>
          <w:color w:val="333333"/>
          <w:spacing w:val="0"/>
          <w:sz w:val="32"/>
          <w:szCs w:val="32"/>
          <w:shd w:val="clear" w:fill="FFFFFF"/>
          <w:lang w:val="en-US" w:eastAsia="zh-CN"/>
        </w:rPr>
      </w:pPr>
    </w:p>
    <w:p>
      <w:pPr>
        <w:ind w:firstLine="640"/>
        <w:rPr>
          <w:rFonts w:hint="eastAsia" w:ascii="仿宋_GB2312" w:hAnsi="仿宋_GB2312" w:eastAsia="仿宋_GB2312" w:cs="仿宋_GB2312"/>
          <w:i w:val="0"/>
          <w:iCs w:val="0"/>
          <w:caps w:val="0"/>
          <w:color w:val="333333"/>
          <w:spacing w:val="0"/>
          <w:sz w:val="32"/>
          <w:szCs w:val="32"/>
          <w:shd w:val="clear" w:fill="FFFFFF"/>
          <w:lang w:val="en-US" w:eastAsia="zh-CN"/>
        </w:rPr>
      </w:pPr>
    </w:p>
    <w:p>
      <w:pPr>
        <w:rPr>
          <w:rFonts w:hint="eastAsia" w:ascii="黑体" w:hAnsi="黑体" w:eastAsia="黑体" w:cs="黑体"/>
          <w:b w:val="0"/>
          <w:bCs w:val="0"/>
          <w:i w:val="0"/>
          <w:iCs w:val="0"/>
          <w:caps w:val="0"/>
          <w:color w:val="12151C"/>
          <w:spacing w:val="0"/>
          <w:sz w:val="32"/>
          <w:szCs w:val="32"/>
          <w:shd w:val="clear" w:fill="FFFFFF"/>
          <w:lang w:val="en-US" w:eastAsia="zh-CN"/>
        </w:rPr>
      </w:pPr>
    </w:p>
    <w:p>
      <w:pPr>
        <w:rPr>
          <w:rFonts w:hint="eastAsia" w:ascii="黑体" w:hAnsi="黑体" w:eastAsia="黑体" w:cs="黑体"/>
          <w:b w:val="0"/>
          <w:bCs w:val="0"/>
          <w:i w:val="0"/>
          <w:iCs w:val="0"/>
          <w:caps w:val="0"/>
          <w:color w:val="12151C"/>
          <w:spacing w:val="0"/>
          <w:sz w:val="32"/>
          <w:szCs w:val="32"/>
          <w:shd w:val="clear" w:fill="FFFFFF"/>
          <w:lang w:val="en-US" w:eastAsia="zh-CN"/>
        </w:rPr>
      </w:pPr>
    </w:p>
    <w:p>
      <w:pPr>
        <w:rPr>
          <w:rFonts w:hint="eastAsia" w:ascii="黑体" w:hAnsi="黑体" w:eastAsia="黑体" w:cs="黑体"/>
          <w:b w:val="0"/>
          <w:bCs w:val="0"/>
          <w:i w:val="0"/>
          <w:iCs w:val="0"/>
          <w:caps w:val="0"/>
          <w:color w:val="12151C"/>
          <w:spacing w:val="0"/>
          <w:sz w:val="32"/>
          <w:szCs w:val="32"/>
          <w:shd w:val="clear" w:fill="FFFFFF"/>
          <w:lang w:val="en-US" w:eastAsia="zh-CN"/>
        </w:rPr>
      </w:pPr>
    </w:p>
    <w:p>
      <w:pPr>
        <w:rPr>
          <w:rFonts w:hint="eastAsia" w:ascii="黑体" w:hAnsi="黑体" w:eastAsia="黑体" w:cs="黑体"/>
          <w:b w:val="0"/>
          <w:bCs w:val="0"/>
          <w:i w:val="0"/>
          <w:iCs w:val="0"/>
          <w:caps w:val="0"/>
          <w:color w:val="12151C"/>
          <w:spacing w:val="0"/>
          <w:sz w:val="32"/>
          <w:szCs w:val="32"/>
          <w:shd w:val="clear" w:fill="FFFFFF"/>
          <w:lang w:val="en-US" w:eastAsia="zh-CN"/>
        </w:rPr>
      </w:pPr>
    </w:p>
    <w:p>
      <w:pPr>
        <w:rPr>
          <w:rFonts w:hint="eastAsia" w:ascii="黑体" w:hAnsi="黑体" w:eastAsia="黑体" w:cs="黑体"/>
          <w:b w:val="0"/>
          <w:bCs w:val="0"/>
          <w:i w:val="0"/>
          <w:iCs w:val="0"/>
          <w:caps w:val="0"/>
          <w:color w:val="12151C"/>
          <w:spacing w:val="0"/>
          <w:sz w:val="32"/>
          <w:szCs w:val="32"/>
          <w:shd w:val="clear" w:fill="FFFFFF"/>
          <w:lang w:val="en-US" w:eastAsia="zh-CN"/>
        </w:rPr>
      </w:pPr>
    </w:p>
    <w:p>
      <w:pPr>
        <w:rPr>
          <w:rFonts w:hint="eastAsia" w:ascii="黑体" w:hAnsi="黑体" w:eastAsia="黑体" w:cs="黑体"/>
          <w:b w:val="0"/>
          <w:bCs w:val="0"/>
          <w:i w:val="0"/>
          <w:iCs w:val="0"/>
          <w:caps w:val="0"/>
          <w:color w:val="12151C"/>
          <w:spacing w:val="0"/>
          <w:sz w:val="32"/>
          <w:szCs w:val="32"/>
          <w:shd w:val="clear" w:fill="FFFFFF"/>
          <w:lang w:val="en-US" w:eastAsia="zh-CN"/>
        </w:rPr>
      </w:pPr>
    </w:p>
    <w:p>
      <w:pPr>
        <w:rPr>
          <w:rFonts w:hint="eastAsia" w:ascii="黑体" w:hAnsi="黑体" w:eastAsia="黑体" w:cs="黑体"/>
          <w:b w:val="0"/>
          <w:bCs w:val="0"/>
          <w:i w:val="0"/>
          <w:iCs w:val="0"/>
          <w:caps w:val="0"/>
          <w:color w:val="12151C"/>
          <w:spacing w:val="0"/>
          <w:sz w:val="32"/>
          <w:szCs w:val="32"/>
          <w:shd w:val="clear" w:fill="FFFFFF"/>
          <w:lang w:val="en-US" w:eastAsia="zh-CN"/>
        </w:rPr>
      </w:pPr>
    </w:p>
    <w:p>
      <w:pPr>
        <w:rPr>
          <w:rFonts w:hint="eastAsia" w:ascii="黑体" w:hAnsi="黑体" w:eastAsia="黑体" w:cs="黑体"/>
          <w:b w:val="0"/>
          <w:bCs w:val="0"/>
          <w:i w:val="0"/>
          <w:iCs w:val="0"/>
          <w:caps w:val="0"/>
          <w:color w:val="12151C"/>
          <w:spacing w:val="0"/>
          <w:sz w:val="32"/>
          <w:szCs w:val="32"/>
          <w:shd w:val="clear" w:fill="FFFFFF"/>
          <w:lang w:val="en-US" w:eastAsia="zh-CN"/>
        </w:rPr>
      </w:pPr>
    </w:p>
    <w:p>
      <w:pPr>
        <w:rPr>
          <w:rFonts w:hint="eastAsia" w:ascii="黑体" w:hAnsi="黑体" w:eastAsia="黑体" w:cs="黑体"/>
          <w:b w:val="0"/>
          <w:bCs w:val="0"/>
          <w:i w:val="0"/>
          <w:iCs w:val="0"/>
          <w:caps w:val="0"/>
          <w:color w:val="12151C"/>
          <w:spacing w:val="0"/>
          <w:sz w:val="32"/>
          <w:szCs w:val="32"/>
          <w:shd w:val="clear" w:fill="FFFFFF"/>
          <w:lang w:val="en-US" w:eastAsia="zh-CN"/>
        </w:rPr>
      </w:pPr>
    </w:p>
    <w:p>
      <w:pPr>
        <w:rPr>
          <w:rFonts w:hint="eastAsia" w:ascii="黑体" w:hAnsi="黑体" w:eastAsia="黑体" w:cs="黑体"/>
          <w:b w:val="0"/>
          <w:bCs w:val="0"/>
          <w:i w:val="0"/>
          <w:iCs w:val="0"/>
          <w:caps w:val="0"/>
          <w:color w:val="12151C"/>
          <w:spacing w:val="0"/>
          <w:sz w:val="32"/>
          <w:szCs w:val="32"/>
          <w:shd w:val="clear" w:fill="FFFFFF"/>
          <w:lang w:val="en-US" w:eastAsia="zh-CN"/>
        </w:rPr>
      </w:pPr>
    </w:p>
    <w:p>
      <w:pPr>
        <w:rPr>
          <w:rFonts w:hint="eastAsia" w:ascii="黑体" w:hAnsi="黑体" w:eastAsia="黑体" w:cs="黑体"/>
          <w:b w:val="0"/>
          <w:bCs w:val="0"/>
          <w:i w:val="0"/>
          <w:iCs w:val="0"/>
          <w:caps w:val="0"/>
          <w:color w:val="12151C"/>
          <w:spacing w:val="0"/>
          <w:sz w:val="32"/>
          <w:szCs w:val="32"/>
          <w:shd w:val="clear" w:fill="FFFFFF"/>
          <w:lang w:val="en-US" w:eastAsia="zh-CN"/>
        </w:rPr>
      </w:pPr>
    </w:p>
    <w:p>
      <w:pPr>
        <w:rPr>
          <w:rFonts w:hint="eastAsia" w:ascii="黑体" w:hAnsi="黑体" w:eastAsia="黑体" w:cs="黑体"/>
          <w:b w:val="0"/>
          <w:bCs w:val="0"/>
          <w:i w:val="0"/>
          <w:iCs w:val="0"/>
          <w:caps w:val="0"/>
          <w:color w:val="12151C"/>
          <w:spacing w:val="0"/>
          <w:sz w:val="32"/>
          <w:szCs w:val="32"/>
          <w:shd w:val="clear" w:fill="FFFFFF"/>
          <w:lang w:val="en-US" w:eastAsia="zh-CN"/>
        </w:rPr>
      </w:pPr>
    </w:p>
    <w:p>
      <w:pPr>
        <w:rPr>
          <w:rFonts w:hint="eastAsia" w:ascii="黑体" w:hAnsi="黑体" w:eastAsia="黑体" w:cs="黑体"/>
          <w:b w:val="0"/>
          <w:bCs w:val="0"/>
          <w:i w:val="0"/>
          <w:iCs w:val="0"/>
          <w:caps w:val="0"/>
          <w:color w:val="12151C"/>
          <w:spacing w:val="0"/>
          <w:sz w:val="32"/>
          <w:szCs w:val="32"/>
          <w:shd w:val="clear" w:fill="FFFFFF"/>
          <w:lang w:val="en-US" w:eastAsia="zh-CN"/>
        </w:rPr>
      </w:pPr>
    </w:p>
    <w:p>
      <w:pPr>
        <w:rPr>
          <w:rFonts w:hint="default" w:ascii="黑体" w:hAnsi="黑体" w:eastAsia="黑体" w:cs="黑体"/>
          <w:b w:val="0"/>
          <w:bCs w:val="0"/>
          <w:i w:val="0"/>
          <w:iCs w:val="0"/>
          <w:caps w:val="0"/>
          <w:color w:val="12151C"/>
          <w:spacing w:val="0"/>
          <w:sz w:val="32"/>
          <w:szCs w:val="32"/>
          <w:shd w:val="clear" w:fill="FFFFFF"/>
          <w:lang w:val="en-US" w:eastAsia="zh-CN"/>
        </w:rPr>
      </w:pPr>
      <w:r>
        <w:rPr>
          <w:rFonts w:hint="eastAsia" w:ascii="黑体" w:hAnsi="黑体" w:eastAsia="黑体" w:cs="黑体"/>
          <w:b w:val="0"/>
          <w:bCs w:val="0"/>
          <w:i w:val="0"/>
          <w:iCs w:val="0"/>
          <w:caps w:val="0"/>
          <w:color w:val="12151C"/>
          <w:spacing w:val="0"/>
          <w:sz w:val="32"/>
          <w:szCs w:val="32"/>
          <w:shd w:val="clear" w:fill="FFFFFF"/>
          <w:lang w:val="en-US" w:eastAsia="zh-CN"/>
        </w:rPr>
        <w:t>附件1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8"/>
          <w:rFonts w:hint="eastAsia" w:asciiTheme="minorEastAsia" w:hAnsiTheme="minorEastAsia" w:eastAsiaTheme="minorEastAsia" w:cstheme="minorEastAsia"/>
          <w:b/>
          <w:bCs/>
          <w:i w:val="0"/>
          <w:iCs w:val="0"/>
          <w:caps w:val="0"/>
          <w:color w:val="2B2B2B"/>
          <w:spacing w:val="0"/>
          <w:sz w:val="32"/>
          <w:szCs w:val="32"/>
          <w:u w:val="none"/>
          <w:shd w:val="clear" w:fill="FFFFFF"/>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8"/>
          <w:rFonts w:hint="eastAsia" w:asciiTheme="minorEastAsia" w:hAnsiTheme="minorEastAsia" w:eastAsiaTheme="minorEastAsia" w:cstheme="minorEastAsia"/>
          <w:b/>
          <w:bCs/>
          <w:i w:val="0"/>
          <w:iCs w:val="0"/>
          <w:caps w:val="0"/>
          <w:color w:val="2B2B2B"/>
          <w:spacing w:val="0"/>
          <w:sz w:val="32"/>
          <w:szCs w:val="32"/>
          <w:u w:val="none"/>
          <w:shd w:val="clear" w:fill="FFFFFF"/>
        </w:rPr>
      </w:pPr>
      <w:r>
        <w:rPr>
          <w:rStyle w:val="8"/>
          <w:rFonts w:hint="eastAsia" w:asciiTheme="minorEastAsia" w:hAnsiTheme="minorEastAsia" w:eastAsiaTheme="minorEastAsia" w:cstheme="minorEastAsia"/>
          <w:b/>
          <w:bCs/>
          <w:i w:val="0"/>
          <w:iCs w:val="0"/>
          <w:caps w:val="0"/>
          <w:color w:val="2B2B2B"/>
          <w:spacing w:val="0"/>
          <w:sz w:val="32"/>
          <w:szCs w:val="32"/>
          <w:u w:val="none"/>
          <w:shd w:val="clear" w:fill="FFFFFF"/>
        </w:rPr>
        <w:t>2024年4月漳州</w:t>
      </w:r>
      <w:r>
        <w:rPr>
          <w:rStyle w:val="8"/>
          <w:rFonts w:hint="eastAsia" w:asciiTheme="minorEastAsia" w:hAnsiTheme="minorEastAsia" w:eastAsiaTheme="minorEastAsia" w:cstheme="minorEastAsia"/>
          <w:b/>
          <w:bCs/>
          <w:i w:val="0"/>
          <w:iCs w:val="0"/>
          <w:caps w:val="0"/>
          <w:color w:val="2B2B2B"/>
          <w:spacing w:val="0"/>
          <w:sz w:val="32"/>
          <w:szCs w:val="32"/>
          <w:u w:val="none"/>
          <w:shd w:val="clear" w:fill="FFFFFF"/>
          <w:lang w:eastAsia="zh-CN"/>
        </w:rPr>
        <w:t>台商投资区</w:t>
      </w:r>
      <w:r>
        <w:rPr>
          <w:rStyle w:val="8"/>
          <w:rFonts w:hint="eastAsia" w:asciiTheme="minorEastAsia" w:hAnsiTheme="minorEastAsia" w:eastAsiaTheme="minorEastAsia" w:cstheme="minorEastAsia"/>
          <w:b/>
          <w:bCs/>
          <w:i w:val="0"/>
          <w:iCs w:val="0"/>
          <w:caps w:val="0"/>
          <w:color w:val="2B2B2B"/>
          <w:spacing w:val="0"/>
          <w:sz w:val="32"/>
          <w:szCs w:val="32"/>
          <w:u w:val="none"/>
          <w:shd w:val="clear" w:fill="FFFFFF"/>
        </w:rPr>
        <w:t>事业单位公开考试招聘工作人员</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b/>
          <w:bCs/>
          <w:i w:val="0"/>
          <w:iCs w:val="0"/>
          <w:caps w:val="0"/>
          <w:color w:val="12151C"/>
          <w:spacing w:val="0"/>
          <w:sz w:val="32"/>
          <w:szCs w:val="32"/>
          <w:shd w:val="clear" w:fill="FFFFFF"/>
        </w:rPr>
      </w:pPr>
      <w:r>
        <w:rPr>
          <w:rStyle w:val="8"/>
          <w:rFonts w:hint="eastAsia" w:asciiTheme="minorEastAsia" w:hAnsiTheme="minorEastAsia" w:eastAsiaTheme="minorEastAsia" w:cstheme="minorEastAsia"/>
          <w:b/>
          <w:bCs/>
          <w:i w:val="0"/>
          <w:iCs w:val="0"/>
          <w:caps w:val="0"/>
          <w:color w:val="2B2B2B"/>
          <w:spacing w:val="0"/>
          <w:sz w:val="32"/>
          <w:szCs w:val="32"/>
          <w:u w:val="none"/>
          <w:shd w:val="clear" w:fill="FFFFFF"/>
        </w:rPr>
        <w:t>资格复审人选名单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b/>
          <w:bCs/>
          <w:i w:val="0"/>
          <w:iCs w:val="0"/>
          <w:caps w:val="0"/>
          <w:color w:val="12151C"/>
          <w:spacing w:val="0"/>
          <w:sz w:val="32"/>
          <w:szCs w:val="32"/>
          <w:shd w:val="clear" w:fill="FFFFFF"/>
        </w:rPr>
      </w:pPr>
    </w:p>
    <w:tbl>
      <w:tblPr>
        <w:tblStyle w:val="6"/>
        <w:tblW w:w="10695" w:type="dxa"/>
        <w:tblInd w:w="-7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1688"/>
        <w:gridCol w:w="869"/>
        <w:gridCol w:w="785"/>
        <w:gridCol w:w="1791"/>
        <w:gridCol w:w="1062"/>
        <w:gridCol w:w="803"/>
        <w:gridCol w:w="1605"/>
        <w:gridCol w:w="640"/>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序号</w:t>
            </w:r>
          </w:p>
        </w:tc>
        <w:tc>
          <w:tcPr>
            <w:tcW w:w="1688"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招聘单位</w:t>
            </w:r>
          </w:p>
        </w:tc>
        <w:tc>
          <w:tcPr>
            <w:tcW w:w="869" w:type="dxa"/>
            <w:vAlign w:val="center"/>
          </w:tcPr>
          <w:p>
            <w:pPr>
              <w:jc w:val="cente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岗位</w:t>
            </w:r>
          </w:p>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代码</w:t>
            </w:r>
          </w:p>
        </w:tc>
        <w:tc>
          <w:tcPr>
            <w:tcW w:w="785" w:type="dxa"/>
            <w:vAlign w:val="center"/>
          </w:tcPr>
          <w:p>
            <w:pPr>
              <w:jc w:val="cente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招聘</w:t>
            </w:r>
          </w:p>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人数</w:t>
            </w:r>
          </w:p>
        </w:tc>
        <w:tc>
          <w:tcPr>
            <w:tcW w:w="1791"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准考证号</w:t>
            </w:r>
          </w:p>
        </w:tc>
        <w:tc>
          <w:tcPr>
            <w:tcW w:w="1062"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姓名</w:t>
            </w:r>
          </w:p>
        </w:tc>
        <w:tc>
          <w:tcPr>
            <w:tcW w:w="803" w:type="dxa"/>
            <w:vAlign w:val="center"/>
          </w:tcPr>
          <w:p>
            <w:pPr>
              <w:jc w:val="cente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笔试</w:t>
            </w:r>
          </w:p>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成绩</w:t>
            </w:r>
          </w:p>
        </w:tc>
        <w:tc>
          <w:tcPr>
            <w:tcW w:w="1605"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笔试科目</w:t>
            </w:r>
          </w:p>
        </w:tc>
        <w:tc>
          <w:tcPr>
            <w:tcW w:w="640"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排名</w:t>
            </w:r>
          </w:p>
        </w:tc>
        <w:tc>
          <w:tcPr>
            <w:tcW w:w="785"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667" w:type="dxa"/>
            <w:vAlign w:val="center"/>
          </w:tcPr>
          <w:p>
            <w:pPr>
              <w:jc w:val="center"/>
              <w:rPr>
                <w:rFonts w:hint="default"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1</w:t>
            </w:r>
          </w:p>
        </w:tc>
        <w:tc>
          <w:tcPr>
            <w:tcW w:w="1688"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漳州台商投资区招商服务中心</w:t>
            </w:r>
          </w:p>
        </w:tc>
        <w:tc>
          <w:tcPr>
            <w:tcW w:w="869"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220101</w:t>
            </w:r>
          </w:p>
        </w:tc>
        <w:tc>
          <w:tcPr>
            <w:tcW w:w="785" w:type="dxa"/>
            <w:vAlign w:val="center"/>
          </w:tcPr>
          <w:p>
            <w:pPr>
              <w:jc w:val="center"/>
              <w:rPr>
                <w:rFonts w:hint="default"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1</w:t>
            </w:r>
          </w:p>
        </w:tc>
        <w:tc>
          <w:tcPr>
            <w:tcW w:w="1791"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243220101290511</w:t>
            </w:r>
          </w:p>
        </w:tc>
        <w:tc>
          <w:tcPr>
            <w:tcW w:w="1062"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周弘彦</w:t>
            </w:r>
          </w:p>
        </w:tc>
        <w:tc>
          <w:tcPr>
            <w:tcW w:w="803"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81.60</w:t>
            </w:r>
          </w:p>
        </w:tc>
        <w:tc>
          <w:tcPr>
            <w:tcW w:w="1605"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综合基础知识</w:t>
            </w:r>
          </w:p>
        </w:tc>
        <w:tc>
          <w:tcPr>
            <w:tcW w:w="640" w:type="dxa"/>
            <w:vAlign w:val="center"/>
          </w:tcPr>
          <w:p>
            <w:pPr>
              <w:jc w:val="center"/>
              <w:rPr>
                <w:rFonts w:hint="default"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1</w:t>
            </w:r>
          </w:p>
        </w:tc>
        <w:tc>
          <w:tcPr>
            <w:tcW w:w="785"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667" w:type="dxa"/>
            <w:vAlign w:val="center"/>
          </w:tcPr>
          <w:p>
            <w:pPr>
              <w:jc w:val="center"/>
              <w:rPr>
                <w:rFonts w:hint="default"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2</w:t>
            </w:r>
          </w:p>
        </w:tc>
        <w:tc>
          <w:tcPr>
            <w:tcW w:w="1688"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漳州台商投资区招商服务中心</w:t>
            </w:r>
          </w:p>
        </w:tc>
        <w:tc>
          <w:tcPr>
            <w:tcW w:w="869"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220102</w:t>
            </w:r>
          </w:p>
        </w:tc>
        <w:tc>
          <w:tcPr>
            <w:tcW w:w="785" w:type="dxa"/>
            <w:vAlign w:val="center"/>
          </w:tcPr>
          <w:p>
            <w:pPr>
              <w:jc w:val="center"/>
              <w:rPr>
                <w:rFonts w:hint="default"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1</w:t>
            </w:r>
          </w:p>
        </w:tc>
        <w:tc>
          <w:tcPr>
            <w:tcW w:w="1791"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243220102291025</w:t>
            </w:r>
          </w:p>
        </w:tc>
        <w:tc>
          <w:tcPr>
            <w:tcW w:w="1062"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张艺娟</w:t>
            </w:r>
          </w:p>
        </w:tc>
        <w:tc>
          <w:tcPr>
            <w:tcW w:w="803"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79.40</w:t>
            </w:r>
          </w:p>
        </w:tc>
        <w:tc>
          <w:tcPr>
            <w:tcW w:w="1605"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综合基础知识</w:t>
            </w:r>
          </w:p>
        </w:tc>
        <w:tc>
          <w:tcPr>
            <w:tcW w:w="640" w:type="dxa"/>
            <w:vAlign w:val="center"/>
          </w:tcPr>
          <w:p>
            <w:pPr>
              <w:jc w:val="center"/>
              <w:rPr>
                <w:rFonts w:hint="default"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1</w:t>
            </w:r>
          </w:p>
        </w:tc>
        <w:tc>
          <w:tcPr>
            <w:tcW w:w="785"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667" w:type="dxa"/>
            <w:vAlign w:val="center"/>
          </w:tcPr>
          <w:p>
            <w:pPr>
              <w:jc w:val="center"/>
              <w:rPr>
                <w:rFonts w:hint="default" w:asciiTheme="minorEastAsia" w:hAnsi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3</w:t>
            </w:r>
          </w:p>
        </w:tc>
        <w:tc>
          <w:tcPr>
            <w:tcW w:w="1688"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角美镇便民服务中心</w:t>
            </w:r>
          </w:p>
        </w:tc>
        <w:tc>
          <w:tcPr>
            <w:tcW w:w="869"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220201</w:t>
            </w:r>
          </w:p>
        </w:tc>
        <w:tc>
          <w:tcPr>
            <w:tcW w:w="785" w:type="dxa"/>
            <w:vAlign w:val="center"/>
          </w:tcPr>
          <w:p>
            <w:pPr>
              <w:jc w:val="center"/>
              <w:rPr>
                <w:rFonts w:hint="default"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1</w:t>
            </w:r>
          </w:p>
        </w:tc>
        <w:tc>
          <w:tcPr>
            <w:tcW w:w="1791"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243220201290912</w:t>
            </w:r>
          </w:p>
        </w:tc>
        <w:tc>
          <w:tcPr>
            <w:tcW w:w="1062"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汤进通</w:t>
            </w:r>
          </w:p>
        </w:tc>
        <w:tc>
          <w:tcPr>
            <w:tcW w:w="803"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73.50</w:t>
            </w:r>
          </w:p>
        </w:tc>
        <w:tc>
          <w:tcPr>
            <w:tcW w:w="1605"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综合基础知识</w:t>
            </w:r>
          </w:p>
        </w:tc>
        <w:tc>
          <w:tcPr>
            <w:tcW w:w="640" w:type="dxa"/>
            <w:vAlign w:val="center"/>
          </w:tcPr>
          <w:p>
            <w:pPr>
              <w:jc w:val="center"/>
              <w:rPr>
                <w:rFonts w:hint="default"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1</w:t>
            </w:r>
          </w:p>
        </w:tc>
        <w:tc>
          <w:tcPr>
            <w:tcW w:w="785"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667" w:type="dxa"/>
            <w:vAlign w:val="center"/>
          </w:tcPr>
          <w:p>
            <w:pPr>
              <w:jc w:val="center"/>
              <w:rPr>
                <w:rFonts w:hint="default"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4</w:t>
            </w:r>
          </w:p>
        </w:tc>
        <w:tc>
          <w:tcPr>
            <w:tcW w:w="1688"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漳州市第五医院</w:t>
            </w:r>
          </w:p>
        </w:tc>
        <w:tc>
          <w:tcPr>
            <w:tcW w:w="869"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220301</w:t>
            </w:r>
          </w:p>
        </w:tc>
        <w:tc>
          <w:tcPr>
            <w:tcW w:w="785" w:type="dxa"/>
            <w:vAlign w:val="center"/>
          </w:tcPr>
          <w:p>
            <w:pPr>
              <w:jc w:val="center"/>
              <w:rPr>
                <w:rFonts w:hint="default"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1</w:t>
            </w:r>
          </w:p>
        </w:tc>
        <w:tc>
          <w:tcPr>
            <w:tcW w:w="1791"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243220301290106</w:t>
            </w:r>
          </w:p>
        </w:tc>
        <w:tc>
          <w:tcPr>
            <w:tcW w:w="1062"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李兵</w:t>
            </w:r>
          </w:p>
        </w:tc>
        <w:tc>
          <w:tcPr>
            <w:tcW w:w="803"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68.40</w:t>
            </w:r>
          </w:p>
        </w:tc>
        <w:tc>
          <w:tcPr>
            <w:tcW w:w="1605"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医学基础知识</w:t>
            </w:r>
          </w:p>
        </w:tc>
        <w:tc>
          <w:tcPr>
            <w:tcW w:w="640" w:type="dxa"/>
            <w:vAlign w:val="center"/>
          </w:tcPr>
          <w:p>
            <w:pPr>
              <w:jc w:val="center"/>
              <w:rPr>
                <w:rFonts w:hint="default"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1</w:t>
            </w:r>
          </w:p>
        </w:tc>
        <w:tc>
          <w:tcPr>
            <w:tcW w:w="785"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667" w:type="dxa"/>
            <w:vAlign w:val="center"/>
          </w:tcPr>
          <w:p>
            <w:pPr>
              <w:jc w:val="center"/>
              <w:rPr>
                <w:rFonts w:hint="default"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5</w:t>
            </w:r>
          </w:p>
        </w:tc>
        <w:tc>
          <w:tcPr>
            <w:tcW w:w="1688"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漳州市第五医院</w:t>
            </w:r>
          </w:p>
        </w:tc>
        <w:tc>
          <w:tcPr>
            <w:tcW w:w="869"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220302</w:t>
            </w:r>
          </w:p>
        </w:tc>
        <w:tc>
          <w:tcPr>
            <w:tcW w:w="785" w:type="dxa"/>
            <w:vAlign w:val="center"/>
          </w:tcPr>
          <w:p>
            <w:pPr>
              <w:jc w:val="center"/>
              <w:rPr>
                <w:rFonts w:hint="default"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1</w:t>
            </w:r>
          </w:p>
        </w:tc>
        <w:tc>
          <w:tcPr>
            <w:tcW w:w="1791"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243220302290112</w:t>
            </w:r>
          </w:p>
        </w:tc>
        <w:tc>
          <w:tcPr>
            <w:tcW w:w="1062"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张滨斌</w:t>
            </w:r>
          </w:p>
        </w:tc>
        <w:tc>
          <w:tcPr>
            <w:tcW w:w="803"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78.70</w:t>
            </w:r>
          </w:p>
        </w:tc>
        <w:tc>
          <w:tcPr>
            <w:tcW w:w="1605"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医学基础知识</w:t>
            </w:r>
          </w:p>
        </w:tc>
        <w:tc>
          <w:tcPr>
            <w:tcW w:w="640" w:type="dxa"/>
            <w:vAlign w:val="center"/>
          </w:tcPr>
          <w:p>
            <w:pPr>
              <w:jc w:val="center"/>
              <w:rPr>
                <w:rFonts w:hint="default"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1</w:t>
            </w:r>
          </w:p>
        </w:tc>
        <w:tc>
          <w:tcPr>
            <w:tcW w:w="785"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667" w:type="dxa"/>
            <w:vAlign w:val="center"/>
          </w:tcPr>
          <w:p>
            <w:pPr>
              <w:jc w:val="center"/>
              <w:rPr>
                <w:rFonts w:hint="default"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6</w:t>
            </w:r>
          </w:p>
        </w:tc>
        <w:tc>
          <w:tcPr>
            <w:tcW w:w="1688"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漳州市第五医院</w:t>
            </w:r>
          </w:p>
        </w:tc>
        <w:tc>
          <w:tcPr>
            <w:tcW w:w="869"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220303</w:t>
            </w:r>
          </w:p>
        </w:tc>
        <w:tc>
          <w:tcPr>
            <w:tcW w:w="785" w:type="dxa"/>
            <w:vAlign w:val="center"/>
          </w:tcPr>
          <w:p>
            <w:pPr>
              <w:jc w:val="center"/>
              <w:rPr>
                <w:rFonts w:hint="default"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1</w:t>
            </w:r>
          </w:p>
        </w:tc>
        <w:tc>
          <w:tcPr>
            <w:tcW w:w="1791"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243220303290103</w:t>
            </w:r>
          </w:p>
        </w:tc>
        <w:tc>
          <w:tcPr>
            <w:tcW w:w="1062"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邓博文</w:t>
            </w:r>
          </w:p>
        </w:tc>
        <w:tc>
          <w:tcPr>
            <w:tcW w:w="803"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67.70</w:t>
            </w:r>
          </w:p>
        </w:tc>
        <w:tc>
          <w:tcPr>
            <w:tcW w:w="1605"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医学基础知识</w:t>
            </w:r>
          </w:p>
        </w:tc>
        <w:tc>
          <w:tcPr>
            <w:tcW w:w="640" w:type="dxa"/>
            <w:vAlign w:val="center"/>
          </w:tcPr>
          <w:p>
            <w:pPr>
              <w:jc w:val="center"/>
              <w:rPr>
                <w:rFonts w:hint="default"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1</w:t>
            </w:r>
          </w:p>
        </w:tc>
        <w:tc>
          <w:tcPr>
            <w:tcW w:w="785"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667" w:type="dxa"/>
            <w:vAlign w:val="center"/>
          </w:tcPr>
          <w:p>
            <w:pPr>
              <w:jc w:val="center"/>
              <w:rPr>
                <w:rFonts w:hint="default"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7</w:t>
            </w:r>
          </w:p>
        </w:tc>
        <w:tc>
          <w:tcPr>
            <w:tcW w:w="1688"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漳州市第五医院</w:t>
            </w:r>
          </w:p>
        </w:tc>
        <w:tc>
          <w:tcPr>
            <w:tcW w:w="869"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220304</w:t>
            </w:r>
          </w:p>
        </w:tc>
        <w:tc>
          <w:tcPr>
            <w:tcW w:w="785" w:type="dxa"/>
            <w:vAlign w:val="center"/>
          </w:tcPr>
          <w:p>
            <w:pPr>
              <w:jc w:val="center"/>
              <w:rPr>
                <w:rFonts w:hint="default"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1</w:t>
            </w:r>
          </w:p>
        </w:tc>
        <w:tc>
          <w:tcPr>
            <w:tcW w:w="1791"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243220304290108</w:t>
            </w:r>
          </w:p>
        </w:tc>
        <w:tc>
          <w:tcPr>
            <w:tcW w:w="1062"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方朝枝</w:t>
            </w:r>
          </w:p>
        </w:tc>
        <w:tc>
          <w:tcPr>
            <w:tcW w:w="803"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62.80</w:t>
            </w:r>
          </w:p>
        </w:tc>
        <w:tc>
          <w:tcPr>
            <w:tcW w:w="1605"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医学基础知识</w:t>
            </w:r>
          </w:p>
        </w:tc>
        <w:tc>
          <w:tcPr>
            <w:tcW w:w="640" w:type="dxa"/>
            <w:vAlign w:val="center"/>
          </w:tcPr>
          <w:p>
            <w:pPr>
              <w:jc w:val="center"/>
              <w:rPr>
                <w:rFonts w:hint="default"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1</w:t>
            </w:r>
          </w:p>
        </w:tc>
        <w:tc>
          <w:tcPr>
            <w:tcW w:w="785"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667" w:type="dxa"/>
            <w:vAlign w:val="center"/>
          </w:tcPr>
          <w:p>
            <w:pPr>
              <w:jc w:val="center"/>
              <w:rPr>
                <w:rFonts w:hint="default"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8</w:t>
            </w:r>
          </w:p>
        </w:tc>
        <w:tc>
          <w:tcPr>
            <w:tcW w:w="1688"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漳州市第五医院</w:t>
            </w:r>
          </w:p>
        </w:tc>
        <w:tc>
          <w:tcPr>
            <w:tcW w:w="869"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220307</w:t>
            </w:r>
          </w:p>
        </w:tc>
        <w:tc>
          <w:tcPr>
            <w:tcW w:w="785" w:type="dxa"/>
            <w:vAlign w:val="center"/>
          </w:tcPr>
          <w:p>
            <w:pPr>
              <w:jc w:val="center"/>
              <w:rPr>
                <w:rFonts w:hint="default"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1</w:t>
            </w:r>
          </w:p>
        </w:tc>
        <w:tc>
          <w:tcPr>
            <w:tcW w:w="1791"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243220307290119</w:t>
            </w:r>
          </w:p>
        </w:tc>
        <w:tc>
          <w:tcPr>
            <w:tcW w:w="1062"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蔡凝芳</w:t>
            </w:r>
          </w:p>
        </w:tc>
        <w:tc>
          <w:tcPr>
            <w:tcW w:w="803"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84.40</w:t>
            </w:r>
          </w:p>
        </w:tc>
        <w:tc>
          <w:tcPr>
            <w:tcW w:w="1605"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医学基础知识</w:t>
            </w:r>
          </w:p>
        </w:tc>
        <w:tc>
          <w:tcPr>
            <w:tcW w:w="640" w:type="dxa"/>
            <w:vAlign w:val="center"/>
          </w:tcPr>
          <w:p>
            <w:pPr>
              <w:jc w:val="center"/>
              <w:rPr>
                <w:rFonts w:hint="default"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1</w:t>
            </w:r>
          </w:p>
        </w:tc>
        <w:tc>
          <w:tcPr>
            <w:tcW w:w="785"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667" w:type="dxa"/>
            <w:vAlign w:val="center"/>
          </w:tcPr>
          <w:p>
            <w:pPr>
              <w:jc w:val="center"/>
              <w:rPr>
                <w:rFonts w:hint="default"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9</w:t>
            </w:r>
          </w:p>
        </w:tc>
        <w:tc>
          <w:tcPr>
            <w:tcW w:w="1688"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漳州市第五医院</w:t>
            </w:r>
          </w:p>
        </w:tc>
        <w:tc>
          <w:tcPr>
            <w:tcW w:w="869"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220308</w:t>
            </w:r>
          </w:p>
        </w:tc>
        <w:tc>
          <w:tcPr>
            <w:tcW w:w="785" w:type="dxa"/>
            <w:vAlign w:val="center"/>
          </w:tcPr>
          <w:p>
            <w:pPr>
              <w:jc w:val="center"/>
              <w:rPr>
                <w:rFonts w:hint="default"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1</w:t>
            </w:r>
          </w:p>
        </w:tc>
        <w:tc>
          <w:tcPr>
            <w:tcW w:w="1791"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243220308290104</w:t>
            </w:r>
          </w:p>
        </w:tc>
        <w:tc>
          <w:tcPr>
            <w:tcW w:w="1062"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叶丽芬</w:t>
            </w:r>
          </w:p>
        </w:tc>
        <w:tc>
          <w:tcPr>
            <w:tcW w:w="803"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83.00</w:t>
            </w:r>
          </w:p>
        </w:tc>
        <w:tc>
          <w:tcPr>
            <w:tcW w:w="1605"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t>医学基础知识</w:t>
            </w:r>
          </w:p>
        </w:tc>
        <w:tc>
          <w:tcPr>
            <w:tcW w:w="640" w:type="dxa"/>
            <w:vAlign w:val="center"/>
          </w:tcPr>
          <w:p>
            <w:pPr>
              <w:jc w:val="center"/>
              <w:rPr>
                <w:rFonts w:hint="default"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r>
              <w:rPr>
                <w:rFonts w:hint="eastAsia" w:asciiTheme="minorEastAsia" w:hAnsiTheme="minorEastAsia" w:cstheme="minorEastAsia"/>
                <w:b w:val="0"/>
                <w:bCs w:val="0"/>
                <w:i w:val="0"/>
                <w:iCs w:val="0"/>
                <w:caps w:val="0"/>
                <w:color w:val="12151C"/>
                <w:spacing w:val="0"/>
                <w:sz w:val="21"/>
                <w:szCs w:val="21"/>
                <w:shd w:val="clear" w:fill="FFFFFF"/>
                <w:vertAlign w:val="baseline"/>
                <w:lang w:val="en-US" w:eastAsia="zh-CN"/>
              </w:rPr>
              <w:t>1</w:t>
            </w:r>
          </w:p>
        </w:tc>
        <w:tc>
          <w:tcPr>
            <w:tcW w:w="785" w:type="dxa"/>
            <w:vAlign w:val="center"/>
          </w:tcPr>
          <w:p>
            <w:pPr>
              <w:jc w:val="center"/>
              <w:rPr>
                <w:rFonts w:hint="eastAsia" w:asciiTheme="minorEastAsia" w:hAnsiTheme="minorEastAsia" w:eastAsiaTheme="minorEastAsia" w:cstheme="minorEastAsia"/>
                <w:b w:val="0"/>
                <w:bCs w:val="0"/>
                <w:i w:val="0"/>
                <w:iCs w:val="0"/>
                <w:caps w:val="0"/>
                <w:color w:val="12151C"/>
                <w:spacing w:val="0"/>
                <w:sz w:val="21"/>
                <w:szCs w:val="21"/>
                <w:shd w:val="clear" w:fill="FFFFFF"/>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400" w:lineRule="exact"/>
        <w:ind w:right="-334" w:rightChars="-159"/>
        <w:jc w:val="left"/>
        <w:textAlignment w:val="auto"/>
        <w:rPr>
          <w:rFonts w:hint="eastAsia" w:ascii="黑体" w:eastAsia="黑体"/>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334" w:rightChars="-159"/>
        <w:jc w:val="left"/>
        <w:textAlignment w:val="auto"/>
        <w:rPr>
          <w:rFonts w:hint="eastAsia" w:ascii="黑体" w:eastAsia="黑体"/>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334" w:rightChars="-159"/>
        <w:jc w:val="left"/>
        <w:textAlignment w:val="auto"/>
        <w:rPr>
          <w:rFonts w:hint="eastAsia" w:ascii="黑体" w:eastAsia="黑体"/>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334" w:rightChars="-159"/>
        <w:jc w:val="left"/>
        <w:textAlignment w:val="auto"/>
        <w:rPr>
          <w:rFonts w:hint="default" w:ascii="黑体" w:eastAsia="黑体"/>
          <w:b w:val="0"/>
          <w:bCs/>
          <w:sz w:val="32"/>
          <w:szCs w:val="32"/>
          <w:lang w:val="en-US" w:eastAsia="zh-CN"/>
        </w:rPr>
      </w:pPr>
      <w:r>
        <w:rPr>
          <w:rFonts w:hint="eastAsia" w:ascii="黑体" w:eastAsia="黑体"/>
          <w:b w:val="0"/>
          <w:bCs/>
          <w:sz w:val="32"/>
          <w:szCs w:val="32"/>
          <w:lang w:val="en-US" w:eastAsia="zh-CN"/>
        </w:rPr>
        <w:t>附件2</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right="-334" w:rightChars="-159"/>
        <w:jc w:val="center"/>
        <w:textAlignment w:val="auto"/>
        <w:rPr>
          <w:rFonts w:hint="eastAsia" w:ascii="黑体" w:eastAsia="黑体"/>
          <w:b w:val="0"/>
          <w:bCs/>
          <w:spacing w:val="-6"/>
          <w:sz w:val="32"/>
          <w:szCs w:val="32"/>
        </w:rPr>
      </w:pPr>
      <w:r>
        <w:rPr>
          <w:rFonts w:hint="eastAsia" w:ascii="黑体" w:eastAsia="黑体"/>
          <w:b w:val="0"/>
          <w:bCs/>
          <w:spacing w:val="-6"/>
          <w:sz w:val="32"/>
          <w:szCs w:val="32"/>
          <w:lang w:val="en-US" w:eastAsia="zh-CN"/>
        </w:rPr>
        <w:t>漳州市</w:t>
      </w:r>
      <w:r>
        <w:rPr>
          <w:rFonts w:hint="eastAsia" w:ascii="黑体" w:eastAsia="黑体"/>
          <w:b w:val="0"/>
          <w:bCs/>
          <w:spacing w:val="-6"/>
          <w:sz w:val="32"/>
          <w:szCs w:val="32"/>
        </w:rPr>
        <w:t>事业单位公开招聘考生资格复审登记表</w:t>
      </w:r>
    </w:p>
    <w:tbl>
      <w:tblPr>
        <w:tblStyle w:val="5"/>
        <w:tblpPr w:leftFromText="180" w:rightFromText="180" w:vertAnchor="text" w:horzAnchor="page" w:tblpX="1028" w:tblpY="205"/>
        <w:tblOverlap w:val="never"/>
        <w:tblW w:w="100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94"/>
        <w:gridCol w:w="1710"/>
        <w:gridCol w:w="1815"/>
        <w:gridCol w:w="1710"/>
        <w:gridCol w:w="25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姓名</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联系电话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c>
          <w:tcPr>
            <w:tcW w:w="25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单位代码</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是否编内人员</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c>
          <w:tcPr>
            <w:tcW w:w="2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岗位代码</w:t>
            </w:r>
          </w:p>
        </w:tc>
        <w:tc>
          <w:tcPr>
            <w:tcW w:w="171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c>
          <w:tcPr>
            <w:tcW w:w="18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学历学位</w:t>
            </w:r>
          </w:p>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能否认证</w:t>
            </w:r>
          </w:p>
        </w:tc>
        <w:tc>
          <w:tcPr>
            <w:tcW w:w="171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c>
          <w:tcPr>
            <w:tcW w:w="2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准考证号</w:t>
            </w:r>
          </w:p>
        </w:tc>
        <w:tc>
          <w:tcPr>
            <w:tcW w:w="52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c>
          <w:tcPr>
            <w:tcW w:w="2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身份证号</w:t>
            </w:r>
          </w:p>
        </w:tc>
        <w:tc>
          <w:tcPr>
            <w:tcW w:w="3525"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c>
          <w:tcPr>
            <w:tcW w:w="171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报考单位</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毕业院校</w:t>
            </w:r>
          </w:p>
        </w:tc>
        <w:tc>
          <w:tcPr>
            <w:tcW w:w="3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岗位计划招聘数</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笔试成绩及名次</w:t>
            </w:r>
          </w:p>
        </w:tc>
        <w:tc>
          <w:tcPr>
            <w:tcW w:w="77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卷面分：</w:t>
            </w:r>
            <w:r>
              <w:rPr>
                <w:rStyle w:val="9"/>
                <w:lang w:val="en-US" w:eastAsia="zh-CN" w:bidi="ar"/>
              </w:rPr>
              <w:t xml:space="preserve"> </w:t>
            </w:r>
            <w:r>
              <w:rPr>
                <w:rStyle w:val="9"/>
                <w:rFonts w:hint="eastAsia"/>
                <w:lang w:val="en-US" w:eastAsia="zh-CN" w:bidi="ar"/>
              </w:rPr>
              <w:t xml:space="preserve">  </w:t>
            </w:r>
            <w:r>
              <w:rPr>
                <w:rStyle w:val="9"/>
                <w:lang w:val="en-US" w:eastAsia="zh-CN" w:bidi="ar"/>
              </w:rPr>
              <w:t xml:space="preserve">   </w:t>
            </w:r>
            <w:r>
              <w:rPr>
                <w:rFonts w:hint="eastAsia" w:ascii="黑体" w:hAnsi="宋体" w:eastAsia="黑体" w:cs="黑体"/>
                <w:i w:val="0"/>
                <w:iCs w:val="0"/>
                <w:color w:val="000000"/>
                <w:kern w:val="0"/>
                <w:sz w:val="21"/>
                <w:szCs w:val="21"/>
                <w:u w:val="none"/>
                <w:lang w:val="en-US" w:eastAsia="zh-CN" w:bidi="ar"/>
              </w:rPr>
              <w:t>分；加分：</w:t>
            </w:r>
            <w:r>
              <w:rPr>
                <w:rStyle w:val="9"/>
                <w:lang w:val="en-US" w:eastAsia="zh-CN" w:bidi="ar"/>
              </w:rPr>
              <w:t xml:space="preserve"> </w:t>
            </w:r>
            <w:r>
              <w:rPr>
                <w:rStyle w:val="9"/>
                <w:rFonts w:hint="eastAsia"/>
                <w:lang w:val="en-US" w:eastAsia="zh-CN" w:bidi="ar"/>
              </w:rPr>
              <w:t xml:space="preserve">  </w:t>
            </w:r>
            <w:r>
              <w:rPr>
                <w:rStyle w:val="9"/>
                <w:lang w:val="en-US" w:eastAsia="zh-CN" w:bidi="ar"/>
              </w:rPr>
              <w:t xml:space="preserve">   </w:t>
            </w:r>
            <w:r>
              <w:rPr>
                <w:rStyle w:val="9"/>
                <w:u w:val="none"/>
                <w:lang w:val="en-US" w:eastAsia="zh-CN" w:bidi="ar"/>
              </w:rPr>
              <w:t>分；</w:t>
            </w:r>
            <w:r>
              <w:rPr>
                <w:rFonts w:hint="eastAsia" w:ascii="黑体" w:hAnsi="宋体" w:eastAsia="黑体" w:cs="黑体"/>
                <w:i w:val="0"/>
                <w:iCs w:val="0"/>
                <w:color w:val="000000"/>
                <w:kern w:val="0"/>
                <w:sz w:val="21"/>
                <w:szCs w:val="21"/>
                <w:u w:val="none"/>
                <w:lang w:val="en-US" w:eastAsia="zh-CN" w:bidi="ar"/>
              </w:rPr>
              <w:t>名次：第</w:t>
            </w:r>
            <w:r>
              <w:rPr>
                <w:rStyle w:val="9"/>
                <w:lang w:val="en-US" w:eastAsia="zh-CN" w:bidi="ar"/>
              </w:rPr>
              <w:t xml:space="preserve"> </w:t>
            </w:r>
            <w:r>
              <w:rPr>
                <w:rStyle w:val="9"/>
                <w:rFonts w:hint="eastAsia"/>
                <w:lang w:val="en-US" w:eastAsia="zh-CN" w:bidi="ar"/>
              </w:rPr>
              <w:t xml:space="preserve">  </w:t>
            </w:r>
            <w:r>
              <w:rPr>
                <w:rStyle w:val="9"/>
                <w:lang w:val="en-US" w:eastAsia="zh-CN" w:bidi="ar"/>
              </w:rPr>
              <w:t xml:space="preserve"> </w:t>
            </w:r>
            <w:r>
              <w:rPr>
                <w:rFonts w:hint="eastAsia" w:ascii="黑体" w:hAnsi="宋体" w:eastAsia="黑体" w:cs="黑体"/>
                <w:i w:val="0"/>
                <w:iCs w:val="0"/>
                <w:color w:val="000000"/>
                <w:kern w:val="0"/>
                <w:sz w:val="21"/>
                <w:szCs w:val="21"/>
                <w:u w:val="none"/>
                <w:lang w:val="en-US" w:eastAsia="zh-CN" w:bidi="ar"/>
              </w:rPr>
              <w:t>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复审项目</w:t>
            </w:r>
          </w:p>
        </w:tc>
        <w:tc>
          <w:tcPr>
            <w:tcW w:w="3525"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岗位资格条件要求</w:t>
            </w:r>
          </w:p>
        </w:tc>
        <w:tc>
          <w:tcPr>
            <w:tcW w:w="4221"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考生对应信息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年龄</w:t>
            </w:r>
          </w:p>
        </w:tc>
        <w:tc>
          <w:tcPr>
            <w:tcW w:w="3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42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性别</w:t>
            </w:r>
          </w:p>
        </w:tc>
        <w:tc>
          <w:tcPr>
            <w:tcW w:w="3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42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毕业时间</w:t>
            </w:r>
          </w:p>
        </w:tc>
        <w:tc>
          <w:tcPr>
            <w:tcW w:w="3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42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学历</w:t>
            </w:r>
          </w:p>
        </w:tc>
        <w:tc>
          <w:tcPr>
            <w:tcW w:w="3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42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学位</w:t>
            </w:r>
          </w:p>
        </w:tc>
        <w:tc>
          <w:tcPr>
            <w:tcW w:w="3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42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专业</w:t>
            </w:r>
          </w:p>
        </w:tc>
        <w:tc>
          <w:tcPr>
            <w:tcW w:w="3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42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户籍</w:t>
            </w:r>
          </w:p>
        </w:tc>
        <w:tc>
          <w:tcPr>
            <w:tcW w:w="3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42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其他条件</w:t>
            </w:r>
          </w:p>
        </w:tc>
        <w:tc>
          <w:tcPr>
            <w:tcW w:w="3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42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1" w:hRule="atLeast"/>
        </w:trPr>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20" w:firstLineChars="200"/>
              <w:jc w:val="left"/>
              <w:textAlignment w:val="center"/>
              <w:rPr>
                <w:rFonts w:hint="eastAsia" w:ascii="仿宋" w:hAnsi="仿宋" w:eastAsia="仿宋" w:cs="仿宋"/>
                <w:i w:val="0"/>
                <w:iCs w:val="0"/>
                <w:color w:val="000000"/>
                <w:sz w:val="21"/>
                <w:szCs w:val="21"/>
                <w:u w:val="none"/>
                <w:lang w:eastAsia="zh-CN"/>
              </w:rPr>
            </w:pPr>
            <w:r>
              <w:rPr>
                <w:rFonts w:hint="eastAsia" w:ascii="黑体" w:hAnsi="宋体" w:eastAsia="黑体" w:cs="黑体"/>
                <w:i w:val="0"/>
                <w:iCs w:val="0"/>
                <w:color w:val="000000"/>
                <w:kern w:val="0"/>
                <w:sz w:val="21"/>
                <w:szCs w:val="21"/>
                <w:u w:val="none"/>
                <w:lang w:val="en-US" w:eastAsia="zh-CN" w:bidi="ar"/>
              </w:rPr>
              <w:t>学历工作经历</w:t>
            </w:r>
          </w:p>
        </w:tc>
        <w:tc>
          <w:tcPr>
            <w:tcW w:w="77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20" w:firstLineChars="200"/>
              <w:jc w:val="left"/>
              <w:textAlignment w:val="center"/>
              <w:rPr>
                <w:rFonts w:hint="eastAsia" w:ascii="仿宋" w:hAnsi="仿宋" w:eastAsia="仿宋" w:cs="仿宋"/>
                <w:i w:val="0"/>
                <w:iCs w:val="0"/>
                <w:color w:val="000000"/>
                <w:sz w:val="21"/>
                <w:szCs w:val="21"/>
                <w:u w:val="none"/>
                <w:lang w:eastAsia="zh-CN"/>
              </w:rPr>
            </w:pPr>
            <w:r>
              <w:rPr>
                <w:rFonts w:hint="eastAsia" w:ascii="仿宋" w:hAnsi="仿宋" w:eastAsia="仿宋" w:cs="仿宋"/>
                <w:i w:val="0"/>
                <w:iCs w:val="0"/>
                <w:color w:val="000000"/>
                <w:sz w:val="21"/>
                <w:szCs w:val="21"/>
                <w:u w:val="none"/>
                <w:lang w:eastAsia="zh-CN"/>
              </w:rPr>
              <w:t>（可另附页正反面打印）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2" w:hRule="atLeast"/>
        </w:trPr>
        <w:tc>
          <w:tcPr>
            <w:tcW w:w="100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1"/>
                <w:szCs w:val="21"/>
                <w:u w:val="none"/>
                <w:lang w:val="en-US" w:eastAsia="zh-CN" w:bidi="ar"/>
              </w:rPr>
              <w:t>本人声明：上述填写内容及所提供材料真实准确。如有不实，本人承诺自动放弃聘用资格，并承担一切法律责任。</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              考生（签名）：                               年     月     日</w:t>
            </w:r>
          </w:p>
        </w:tc>
      </w:tr>
    </w:tbl>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lang w:val="en-US" w:eastAsia="zh-CN"/>
        </w:rPr>
      </w:pPr>
      <w:r>
        <w:rPr>
          <w:rFonts w:hint="eastAsia" w:ascii="仿宋" w:hAnsi="仿宋" w:eastAsia="仿宋"/>
          <w:b/>
          <w:bCs/>
          <w:szCs w:val="21"/>
          <w:lang w:eastAsia="zh-CN"/>
        </w:rPr>
        <w:t>备注：</w:t>
      </w:r>
      <w:r>
        <w:rPr>
          <w:rFonts w:hint="eastAsia" w:ascii="仿宋" w:hAnsi="仿宋" w:eastAsia="仿宋"/>
          <w:b/>
          <w:bCs/>
          <w:szCs w:val="21"/>
        </w:rPr>
        <w:t>“岗位资格条件要求”栏</w:t>
      </w:r>
      <w:r>
        <w:rPr>
          <w:rFonts w:hint="eastAsia" w:ascii="仿宋" w:hAnsi="仿宋" w:eastAsia="仿宋"/>
          <w:b/>
          <w:bCs/>
          <w:szCs w:val="21"/>
          <w:lang w:eastAsia="zh-CN"/>
        </w:rPr>
        <w:t>根据《202</w:t>
      </w:r>
      <w:r>
        <w:rPr>
          <w:rFonts w:hint="eastAsia" w:ascii="仿宋" w:hAnsi="仿宋" w:eastAsia="仿宋"/>
          <w:b/>
          <w:bCs/>
          <w:szCs w:val="21"/>
          <w:lang w:val="en-US" w:eastAsia="zh-CN"/>
        </w:rPr>
        <w:t>4</w:t>
      </w:r>
      <w:r>
        <w:rPr>
          <w:rFonts w:hint="eastAsia" w:ascii="仿宋" w:hAnsi="仿宋" w:eastAsia="仿宋"/>
          <w:b/>
          <w:bCs/>
          <w:szCs w:val="21"/>
          <w:lang w:eastAsia="zh-CN"/>
        </w:rPr>
        <w:t>年</w:t>
      </w:r>
      <w:r>
        <w:rPr>
          <w:rFonts w:hint="eastAsia" w:ascii="仿宋" w:hAnsi="仿宋" w:eastAsia="仿宋"/>
          <w:b/>
          <w:bCs/>
          <w:szCs w:val="21"/>
          <w:lang w:val="en-US" w:eastAsia="zh-CN"/>
        </w:rPr>
        <w:t>4</w:t>
      </w:r>
      <w:r>
        <w:rPr>
          <w:rFonts w:hint="eastAsia" w:ascii="仿宋" w:hAnsi="仿宋" w:eastAsia="仿宋"/>
          <w:b/>
          <w:bCs/>
          <w:szCs w:val="21"/>
          <w:lang w:eastAsia="zh-CN"/>
        </w:rPr>
        <w:t>月漳州市事业单位公开考试招聘工作人员方案》</w:t>
      </w:r>
      <w:r>
        <w:rPr>
          <w:rFonts w:hint="eastAsia" w:ascii="仿宋" w:hAnsi="仿宋" w:eastAsia="仿宋"/>
          <w:b/>
          <w:bCs/>
          <w:szCs w:val="21"/>
        </w:rPr>
        <w:t>中岗位</w:t>
      </w:r>
      <w:r>
        <w:rPr>
          <w:rFonts w:hint="eastAsia" w:ascii="仿宋" w:hAnsi="仿宋" w:eastAsia="仿宋"/>
          <w:b/>
          <w:bCs/>
          <w:szCs w:val="21"/>
          <w:lang w:eastAsia="zh-CN"/>
        </w:rPr>
        <w:t>表</w:t>
      </w:r>
      <w:r>
        <w:rPr>
          <w:rFonts w:hint="eastAsia" w:ascii="仿宋" w:hAnsi="仿宋" w:eastAsia="仿宋"/>
          <w:b/>
          <w:bCs/>
          <w:szCs w:val="21"/>
        </w:rPr>
        <w:t>信息</w:t>
      </w:r>
      <w:r>
        <w:rPr>
          <w:rFonts w:hint="eastAsia" w:ascii="仿宋" w:hAnsi="仿宋" w:eastAsia="仿宋"/>
          <w:b/>
          <w:bCs/>
          <w:szCs w:val="21"/>
          <w:lang w:eastAsia="zh-CN"/>
        </w:rPr>
        <w:t>填写</w:t>
      </w:r>
    </w:p>
    <w:sectPr>
      <w:pgSz w:w="11906" w:h="16838"/>
      <w:pgMar w:top="1587" w:right="1531" w:bottom="147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5ZmZhZmJmMzI4ODEzZjcxZTA3MWMwNjZjNTdhMWEifQ=="/>
  </w:docVars>
  <w:rsids>
    <w:rsidRoot w:val="00000000"/>
    <w:rsid w:val="0BFE313E"/>
    <w:rsid w:val="121561B8"/>
    <w:rsid w:val="1E045698"/>
    <w:rsid w:val="56985B48"/>
    <w:rsid w:val="5D5A1085"/>
    <w:rsid w:val="60756172"/>
    <w:rsid w:val="77CB1308"/>
    <w:rsid w:val="786A6D6E"/>
    <w:rsid w:val="7E1F5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character" w:customStyle="1" w:styleId="9">
    <w:name w:val="font51"/>
    <w:basedOn w:val="7"/>
    <w:autoRedefine/>
    <w:qFormat/>
    <w:uiPriority w:val="0"/>
    <w:rPr>
      <w:rFonts w:hint="eastAsia" w:ascii="黑体" w:hAnsi="宋体" w:eastAsia="黑体" w:cs="黑体"/>
      <w:color w:val="000000"/>
      <w:sz w:val="21"/>
      <w:szCs w:val="21"/>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1991</Words>
  <Characters>2286</Characters>
  <Lines>0</Lines>
  <Paragraphs>0</Paragraphs>
  <TotalTime>8</TotalTime>
  <ScaleCrop>false</ScaleCrop>
  <LinksUpToDate>false</LinksUpToDate>
  <CharactersWithSpaces>2358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2024-05-20T00:51:00Z</dcterms:created>
  <dc:creator>Administrator</dc:creator>
  <cp:lastModifiedBy>Administrator</cp:lastModifiedBy>
  <dcterms:modified xsi:type="dcterms:W3CDTF">2024-05-21T08:26:59Z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8ECAAE6BE7A840C29842D3E255CD93F1_12</vt:lpwstr>
  </property>
</Properties>
</file>