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长美乡</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2024</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年公开招聘长美乡总工会编外社会化工会工作者的公告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为适应新时期工会工作的需要，建设一支高素质的聘用社会化工会工作者队伍，进一步充实基层工会工作力量，长美乡总工会决定面向社会公开招聘工会编外社会化工会工作者。现将有关招聘事项公告如下:</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一、</w:t>
      </w:r>
      <w:r>
        <w:rPr>
          <w:rFonts w:hint="eastAsia" w:ascii="黑体" w:hAnsi="黑体" w:eastAsia="黑体" w:cs="黑体"/>
          <w:b w:val="0"/>
          <w:bCs w:val="0"/>
          <w:color w:val="000000" w:themeColor="text1"/>
          <w:sz w:val="32"/>
          <w:szCs w:val="32"/>
          <w:lang w:val="en-US" w:eastAsia="zh-CN"/>
          <w14:textFill>
            <w14:solidFill>
              <w14:schemeClr w14:val="tx1"/>
            </w14:solidFill>
          </w14:textFill>
        </w:rPr>
        <w:t>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主要负责管理乡总工会的日常业务工作，完成自治县总工会交办的相关任务。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二、招聘范围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户籍地或常住地为环江县范围内。</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三、招聘人数</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四、招聘条件</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应聘人员应具备以下条件：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具有中华人民共和国国籍，有良好的政治思想素质，拥护党的路线、方针、政策</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，热爱工会工作。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遵纪守法，无违纪违法行为</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，品行端正，能吃苦耐劳，乐于奉献，有较高的敬业精神，服从工作安排。</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3.</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具有国家承认的大学专科及以上学历，熟练操作计算机系统，熟悉Word、Excel等办公软件，具有一定的组织协调能力和语言表达能力</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4.性别不限，</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年龄要求在18周岁以上，</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40</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周岁以下</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（1984年5月10日至2006年5月10日期间出生）</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，身体健康</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5.同等条件下，优先考虑聘用具有党群工作经历，熟悉工会工作的人员。</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具有下列情形之一的人员，不得报名：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曾因犯罪受过刑事处罚的人员和曾被开除公职的人员</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在各级公务员招考、事业单位公开招聘中被认定有舞弊等严重违反录（聘）用纪律行为的。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3</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.被依法列为失信联合惩戒对象的。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公务员、参照公务员法管理的机关单位工作人员、事业单位工作人员被辞退或被辞聘未满5年的。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5.</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现役军人</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6.</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法律规定不得录（聘）用的其他情形。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五、招聘程序</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报名与资格审查</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1.</w:t>
      </w:r>
      <w:r>
        <w:rPr>
          <w:rFonts w:hint="default" w:ascii="Times New Roman" w:hAnsi="仿宋_GB2312" w:eastAsia="仿宋_GB2312" w:cs="仿宋_GB2312"/>
          <w:b/>
          <w:bCs/>
          <w:color w:val="000000" w:themeColor="text1"/>
          <w:kern w:val="0"/>
          <w:sz w:val="32"/>
          <w:szCs w:val="32"/>
          <w:lang w:val="en-US" w:eastAsia="zh-CN"/>
          <w14:textFill>
            <w14:solidFill>
              <w14:schemeClr w14:val="tx1"/>
            </w14:solidFill>
          </w14:textFill>
        </w:rPr>
        <w:t>报名时间：</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即日起至202</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年</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5</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月</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20</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日8:00—12:00，15:00—18:00（双休日除外）。</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b/>
          <w:bCs/>
          <w:color w:val="000000" w:themeColor="text1"/>
          <w:kern w:val="0"/>
          <w:sz w:val="32"/>
          <w:szCs w:val="32"/>
          <w:lang w:val="en-US" w:eastAsia="zh-CN"/>
          <w14:textFill>
            <w14:solidFill>
              <w14:schemeClr w14:val="tx1"/>
            </w14:solidFill>
          </w14:textFill>
        </w:rPr>
        <w:t>报名地点：</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长美乡</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人民政府</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楼</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党政办公室</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长美乡拉门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街</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76</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号），联系电话：</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0778-8950006</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3.</w:t>
      </w:r>
      <w:r>
        <w:rPr>
          <w:rFonts w:hint="default" w:ascii="Times New Roman" w:hAnsi="仿宋_GB2312" w:eastAsia="仿宋_GB2312" w:cs="仿宋_GB2312"/>
          <w:b/>
          <w:bCs/>
          <w:color w:val="000000" w:themeColor="text1"/>
          <w:kern w:val="0"/>
          <w:sz w:val="32"/>
          <w:szCs w:val="32"/>
          <w:lang w:val="en-US" w:eastAsia="zh-CN"/>
          <w14:textFill>
            <w14:solidFill>
              <w14:schemeClr w14:val="tx1"/>
            </w14:solidFill>
          </w14:textFill>
        </w:rPr>
        <w:t>报名方式：</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采取现场报名</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或线上报名的方式。</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现场报名：</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携带已填写</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的</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环江毛南族自治县长美乡总工会公开招聘编外社会化工会工作者报名表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》纸质版，持本人有效身份证、毕业证</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（学位证）</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、户口簿等相关资料原件</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（审核后退还本人）</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、复印件和近期小2寸免冠彩照</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2</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张</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进行</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现场</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报名审核</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，复印件</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不再退回</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，应聘者的个人信息保密。</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线上报名：</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将</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填写</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好的</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环江毛南族自治县长美乡总工会公开招聘编外社会化工会工作者报名表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电子版、</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本人有效身份证、毕业证</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（学位证）</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、户口簿</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等材料的扫描件和</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近期小2寸免冠彩照</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张</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一并打包发送至长美乡人民政府邮箱：89500066@163.com。</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4.</w:t>
      </w:r>
      <w:r>
        <w:rPr>
          <w:rFonts w:hint="default" w:ascii="Times New Roman" w:hAnsi="仿宋_GB2312" w:eastAsia="仿宋_GB2312" w:cs="仿宋_GB2312"/>
          <w:b/>
          <w:bCs/>
          <w:color w:val="000000" w:themeColor="text1"/>
          <w:kern w:val="0"/>
          <w:sz w:val="32"/>
          <w:szCs w:val="32"/>
          <w:lang w:val="en-US" w:eastAsia="zh-CN"/>
          <w14:textFill>
            <w14:solidFill>
              <w14:schemeClr w14:val="tx1"/>
            </w14:solidFill>
          </w14:textFill>
        </w:rPr>
        <w:t>资格审查：</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按照招聘条件对报名人员进行资格审查，经资格审查合格后，将资格</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审</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查结果告知应聘者。</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应聘者应对报名材料的真实性负责，凡弄虚作假，经查实的，取消报名及聘用资格，所造成的一切损失由应聘者本人承担。</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t>面试</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和组织考察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资格审查合格的</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应聘</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者，进入面试环节</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职位符合资格条件人数达到1:3以上，方进行公开招聘。达不到1:3比例的由自治县总工会招聘领导小组研究决定是否进行公开招聘。乡总工会办公室按照岗位需求，对报名入围人选进行综合评审，并对人选进行排序，按1:3的比例确定面谈入围人选。</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面试结束后，</w:t>
      </w: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乡镇总工会根据面谈结果确定考察对象</w:t>
      </w: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，并</w:t>
      </w: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对考察对象德、能</w:t>
      </w: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w:t>
      </w: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勤、绩、廉等进行全面考察。形成考察材料报自治县总工会确认。</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集体决定</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 xml:space="preserve">    </w:t>
      </w: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自治县总工会召开党组会议和主席办公会议集体讨论研究，决定拟聘用人选</w:t>
      </w:r>
      <w:r>
        <w:rPr>
          <w:rFonts w:hint="eastAsia" w:ascii="Times New Roman" w:hAnsi="仿宋_GB2312" w:eastAsia="仿宋_GB2312" w:cs="仿宋_GB2312"/>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（四）体检</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通知拟聘用人员进行体检，体检</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标准</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按照</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《公务员录用体检通用标准（试行）》执行。因体检不合格或其他情形出现职位空缺的，从</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应聘</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该职位</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应聘者当</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中，按照面试成绩，从高分到低分依次等额递补进行体检。体检费用由</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应聘者</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本人承担。</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（五）聘用管理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按照</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《中华人民共和国劳动合同法》的规定，聘用人员试用期2个月。</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聘用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人员在试用期内能胜任工作的，试用期结束后</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乡</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总工会与</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聘用</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人员签订《环江毛南族自治县</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长美乡</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总工会合同制职员岗位合同书》，首次聘用期为1年</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后续聘用按《中华人民共和国劳动合同法》有关</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规定办理。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六、福利待遇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聘</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用人员工资待遇按《环江毛南族自治县人民政府关于调整机关事业单位政府购买服务人员工资待遇的通知》（环政发〔2021〕38号）文件规定的待遇执行。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七、本公告由环江毛南族自治县长美乡总工会负责解释。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left="1598" w:leftChars="304" w:hanging="960" w:hangingChars="3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附件：环江毛南族自治县长美乡总工会公开招聘编外社会化工会工作者报名表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3200" w:firstLineChars="10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环江毛南族自治县</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长美乡总工会</w:t>
      </w:r>
    </w:p>
    <w:p>
      <w:pPr>
        <w:keepNext w:val="0"/>
        <w:keepLines w:val="0"/>
        <w:pageBreakBefore w:val="0"/>
        <w:kinsoku/>
        <w:wordWrap/>
        <w:overflowPunct/>
        <w:topLinePunct w:val="0"/>
        <w:autoSpaceDE/>
        <w:autoSpaceDN/>
        <w:bidi w:val="0"/>
        <w:spacing w:line="560" w:lineRule="exact"/>
        <w:ind w:left="1596" w:leftChars="760" w:firstLine="1600" w:firstLineChars="500"/>
        <w:textAlignment w:val="auto"/>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202</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4</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年</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5</w:t>
      </w:r>
      <w:r>
        <w:rPr>
          <w:rFonts w:hint="default" w:ascii="Times New Roman" w:hAnsi="仿宋_GB2312" w:eastAsia="仿宋_GB2312" w:cs="仿宋_GB2312"/>
          <w:color w:val="000000" w:themeColor="text1"/>
          <w:kern w:val="0"/>
          <w:sz w:val="32"/>
          <w:szCs w:val="32"/>
          <w:lang w:val="en-US" w:eastAsia="zh-CN"/>
          <w14:textFill>
            <w14:solidFill>
              <w14:schemeClr w14:val="tx1"/>
            </w14:solidFill>
          </w14:textFill>
        </w:rPr>
        <w:t>月</w:t>
      </w:r>
      <w:r>
        <w:rPr>
          <w:rFonts w:hint="eastAsia" w:ascii="Times New Roman" w:hAnsi="仿宋_GB2312" w:eastAsia="仿宋_GB2312" w:cs="仿宋_GB2312"/>
          <w:color w:val="000000" w:themeColor="text1"/>
          <w:kern w:val="0"/>
          <w:sz w:val="32"/>
          <w:szCs w:val="32"/>
          <w:lang w:val="en-US" w:eastAsia="zh-CN"/>
          <w14:textFill>
            <w14:solidFill>
              <w14:schemeClr w14:val="tx1"/>
            </w14:solidFill>
          </w14:textFill>
        </w:rPr>
        <w:t>11日</w:t>
      </w:r>
    </w:p>
    <w:p/>
    <w:p/>
    <w:p/>
    <w:p>
      <w:pPr>
        <w:keepNext w:val="0"/>
        <w:keepLines w:val="0"/>
        <w:pageBreakBefore w:val="0"/>
        <w:kinsoku/>
        <w:wordWrap/>
        <w:overflowPunct/>
        <w:topLinePunct w:val="0"/>
        <w:autoSpaceDE/>
        <w:autoSpaceDN/>
        <w:bidi w:val="0"/>
        <w:spacing w:line="560" w:lineRule="exact"/>
        <w:textAlignment w:val="auto"/>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spacing w:line="560" w:lineRule="exact"/>
        <w:textAlignment w:val="auto"/>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仿宋_GB2312"/>
          <w:b/>
          <w:bCs/>
          <w:color w:val="000000" w:themeColor="text1"/>
          <w:kern w:val="0"/>
          <w:sz w:val="32"/>
          <w:szCs w:val="32"/>
          <w:lang w:val="en-US" w:eastAsia="zh-CN"/>
          <w14:textFill>
            <w14:solidFill>
              <w14:schemeClr w14:val="tx1"/>
            </w14:solidFill>
          </w14:textFill>
        </w:rPr>
        <w:t>附件</w:t>
      </w:r>
    </w:p>
    <w:p>
      <w:pPr>
        <w:bidi w:val="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环江毛南族自治县长美乡总工会</w:t>
      </w:r>
    </w:p>
    <w:p>
      <w:pPr>
        <w:bidi w:val="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公开招聘编外社会化工会工作者报名表</w:t>
      </w:r>
    </w:p>
    <w:p>
      <w:pPr>
        <w:bidi w:val="0"/>
        <w:jc w:val="right"/>
        <w:rPr>
          <w:rFonts w:hint="eastAsia" w:ascii="宋体" w:hAnsi="宋体" w:eastAsia="宋体" w:cs="宋体"/>
          <w:sz w:val="32"/>
          <w:szCs w:val="32"/>
          <w:lang w:val="en-US" w:eastAsia="zh-CN"/>
        </w:rPr>
      </w:pPr>
      <w:r>
        <w:rPr>
          <w:rFonts w:hint="eastAsia" w:ascii="黑体" w:hAnsi="黑体" w:eastAsia="黑体" w:cs="黑体"/>
          <w:sz w:val="44"/>
          <w:szCs w:val="44"/>
          <w:lang w:val="en-US" w:eastAsia="zh-CN"/>
        </w:rPr>
        <w:t xml:space="preserve">    </w:t>
      </w:r>
      <w:r>
        <w:rPr>
          <w:rFonts w:hint="eastAsia" w:ascii="宋体" w:hAnsi="宋体" w:eastAsia="宋体" w:cs="宋体"/>
          <w:sz w:val="32"/>
          <w:szCs w:val="32"/>
          <w:lang w:val="en-US" w:eastAsia="zh-CN"/>
        </w:rPr>
        <w:t xml:space="preserve">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996"/>
        <w:gridCol w:w="1108"/>
        <w:gridCol w:w="396"/>
        <w:gridCol w:w="948"/>
        <w:gridCol w:w="328"/>
        <w:gridCol w:w="875"/>
        <w:gridCol w:w="414"/>
        <w:gridCol w:w="78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tc>
        <w:tc>
          <w:tcPr>
            <w:tcW w:w="996" w:type="dxa"/>
            <w:vAlign w:val="center"/>
          </w:tcPr>
          <w:p>
            <w:pPr>
              <w:jc w:val="center"/>
              <w:rPr>
                <w:rFonts w:hint="eastAsia" w:ascii="宋体" w:hAnsi="宋体" w:eastAsia="宋体" w:cs="宋体"/>
                <w:sz w:val="24"/>
                <w:szCs w:val="24"/>
                <w:vertAlign w:val="baseline"/>
                <w:lang w:val="en-US" w:eastAsia="zh-CN"/>
              </w:rPr>
            </w:pPr>
          </w:p>
        </w:tc>
        <w:tc>
          <w:tcPr>
            <w:tcW w:w="11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性别</w:t>
            </w:r>
          </w:p>
        </w:tc>
        <w:tc>
          <w:tcPr>
            <w:tcW w:w="1344" w:type="dxa"/>
            <w:gridSpan w:val="2"/>
            <w:vAlign w:val="center"/>
          </w:tcPr>
          <w:p>
            <w:pPr>
              <w:jc w:val="center"/>
              <w:rPr>
                <w:rFonts w:hint="eastAsia" w:ascii="宋体" w:hAnsi="宋体" w:eastAsia="宋体" w:cs="宋体"/>
                <w:sz w:val="24"/>
                <w:szCs w:val="24"/>
                <w:vertAlign w:val="baseline"/>
                <w:lang w:val="en-US" w:eastAsia="zh-CN"/>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出生年月</w:t>
            </w:r>
          </w:p>
        </w:tc>
        <w:tc>
          <w:tcPr>
            <w:tcW w:w="1202" w:type="dxa"/>
            <w:gridSpan w:val="2"/>
            <w:vAlign w:val="center"/>
          </w:tcPr>
          <w:p>
            <w:pPr>
              <w:jc w:val="center"/>
              <w:rPr>
                <w:rFonts w:hint="eastAsia" w:ascii="宋体" w:hAnsi="宋体" w:eastAsia="宋体" w:cs="宋体"/>
                <w:sz w:val="24"/>
                <w:szCs w:val="24"/>
                <w:vertAlign w:val="baseline"/>
                <w:lang w:val="en-US" w:eastAsia="zh-CN"/>
              </w:rPr>
            </w:pPr>
          </w:p>
        </w:tc>
        <w:tc>
          <w:tcPr>
            <w:tcW w:w="1549" w:type="dxa"/>
            <w:vMerge w:val="restart"/>
            <w:vAlign w:val="center"/>
          </w:tcPr>
          <w:p>
            <w:pPr>
              <w:jc w:val="center"/>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民族</w:t>
            </w:r>
          </w:p>
        </w:tc>
        <w:tc>
          <w:tcPr>
            <w:tcW w:w="996" w:type="dxa"/>
            <w:vAlign w:val="center"/>
          </w:tcPr>
          <w:p>
            <w:pPr>
              <w:jc w:val="center"/>
              <w:rPr>
                <w:rFonts w:hint="eastAsia" w:ascii="宋体" w:hAnsi="宋体" w:eastAsia="宋体" w:cs="宋体"/>
                <w:sz w:val="24"/>
                <w:szCs w:val="24"/>
                <w:vertAlign w:val="baseline"/>
                <w:lang w:val="en-US" w:eastAsia="zh-CN"/>
              </w:rPr>
            </w:pPr>
          </w:p>
        </w:tc>
        <w:tc>
          <w:tcPr>
            <w:tcW w:w="11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籍贯</w:t>
            </w:r>
          </w:p>
        </w:tc>
        <w:tc>
          <w:tcPr>
            <w:tcW w:w="1344" w:type="dxa"/>
            <w:gridSpan w:val="2"/>
            <w:vAlign w:val="center"/>
          </w:tcPr>
          <w:p>
            <w:pPr>
              <w:jc w:val="center"/>
              <w:rPr>
                <w:rFonts w:hint="eastAsia" w:ascii="宋体" w:hAnsi="宋体" w:eastAsia="宋体" w:cs="宋体"/>
                <w:sz w:val="24"/>
                <w:szCs w:val="24"/>
                <w:vertAlign w:val="baseline"/>
                <w:lang w:val="en-US" w:eastAsia="zh-CN"/>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出生地</w:t>
            </w:r>
          </w:p>
        </w:tc>
        <w:tc>
          <w:tcPr>
            <w:tcW w:w="1202" w:type="dxa"/>
            <w:gridSpan w:val="2"/>
            <w:vAlign w:val="center"/>
          </w:tcPr>
          <w:p>
            <w:pPr>
              <w:jc w:val="center"/>
              <w:rPr>
                <w:rFonts w:hint="eastAsia" w:ascii="宋体" w:hAnsi="宋体" w:eastAsia="宋体" w:cs="宋体"/>
                <w:sz w:val="24"/>
                <w:szCs w:val="24"/>
                <w:vertAlign w:val="baseline"/>
                <w:lang w:val="en-US" w:eastAsia="zh-CN"/>
              </w:rPr>
            </w:pPr>
          </w:p>
        </w:tc>
        <w:tc>
          <w:tcPr>
            <w:tcW w:w="1549"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12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政治面貌</w:t>
            </w:r>
          </w:p>
        </w:tc>
        <w:tc>
          <w:tcPr>
            <w:tcW w:w="996" w:type="dxa"/>
            <w:vAlign w:val="center"/>
          </w:tcPr>
          <w:p>
            <w:pPr>
              <w:jc w:val="center"/>
              <w:rPr>
                <w:rFonts w:hint="eastAsia" w:ascii="宋体" w:hAnsi="宋体" w:eastAsia="宋体" w:cs="宋体"/>
                <w:sz w:val="24"/>
                <w:szCs w:val="24"/>
                <w:vertAlign w:val="baseline"/>
                <w:lang w:val="en-US" w:eastAsia="zh-CN"/>
              </w:rPr>
            </w:pPr>
          </w:p>
        </w:tc>
        <w:tc>
          <w:tcPr>
            <w:tcW w:w="11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参加工作时间</w:t>
            </w:r>
          </w:p>
        </w:tc>
        <w:tc>
          <w:tcPr>
            <w:tcW w:w="1344" w:type="dxa"/>
            <w:gridSpan w:val="2"/>
            <w:vAlign w:val="center"/>
          </w:tcPr>
          <w:p>
            <w:pPr>
              <w:jc w:val="center"/>
              <w:rPr>
                <w:rFonts w:hint="eastAsia" w:ascii="宋体" w:hAnsi="宋体" w:eastAsia="宋体" w:cs="宋体"/>
                <w:sz w:val="24"/>
                <w:szCs w:val="24"/>
                <w:vertAlign w:val="baseline"/>
                <w:lang w:val="en-US" w:eastAsia="zh-CN"/>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健康状况</w:t>
            </w:r>
          </w:p>
        </w:tc>
        <w:tc>
          <w:tcPr>
            <w:tcW w:w="1202" w:type="dxa"/>
            <w:gridSpan w:val="2"/>
            <w:vAlign w:val="center"/>
          </w:tcPr>
          <w:p>
            <w:pPr>
              <w:jc w:val="center"/>
              <w:rPr>
                <w:rFonts w:hint="eastAsia" w:ascii="宋体" w:hAnsi="宋体" w:eastAsia="宋体" w:cs="宋体"/>
                <w:sz w:val="24"/>
                <w:szCs w:val="24"/>
                <w:vertAlign w:val="baseline"/>
                <w:lang w:val="en-US" w:eastAsia="zh-CN"/>
              </w:rPr>
            </w:pPr>
          </w:p>
        </w:tc>
        <w:tc>
          <w:tcPr>
            <w:tcW w:w="1549"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120"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学历学位</w:t>
            </w:r>
          </w:p>
        </w:tc>
        <w:tc>
          <w:tcPr>
            <w:tcW w:w="9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全日制教育</w:t>
            </w:r>
          </w:p>
        </w:tc>
        <w:tc>
          <w:tcPr>
            <w:tcW w:w="2452" w:type="dxa"/>
            <w:gridSpan w:val="3"/>
            <w:vAlign w:val="center"/>
          </w:tcPr>
          <w:p>
            <w:pPr>
              <w:jc w:val="center"/>
              <w:rPr>
                <w:rFonts w:hint="eastAsia" w:ascii="宋体" w:hAnsi="宋体" w:eastAsia="宋体" w:cs="宋体"/>
                <w:sz w:val="24"/>
                <w:szCs w:val="24"/>
                <w:vertAlign w:val="baseline"/>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毕业院校及专业</w:t>
            </w:r>
          </w:p>
        </w:tc>
        <w:tc>
          <w:tcPr>
            <w:tcW w:w="2751" w:type="dxa"/>
            <w:gridSpan w:val="3"/>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20" w:type="dxa"/>
            <w:vMerge w:val="continue"/>
            <w:vAlign w:val="center"/>
          </w:tcPr>
          <w:p>
            <w:pPr>
              <w:jc w:val="center"/>
              <w:rPr>
                <w:rFonts w:hint="eastAsia" w:ascii="宋体" w:hAnsi="宋体" w:eastAsia="宋体" w:cs="宋体"/>
                <w:sz w:val="24"/>
                <w:szCs w:val="24"/>
                <w:vertAlign w:val="baseline"/>
              </w:rPr>
            </w:pPr>
          </w:p>
        </w:tc>
        <w:tc>
          <w:tcPr>
            <w:tcW w:w="9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在职教育</w:t>
            </w:r>
          </w:p>
        </w:tc>
        <w:tc>
          <w:tcPr>
            <w:tcW w:w="2452" w:type="dxa"/>
            <w:gridSpan w:val="3"/>
            <w:vAlign w:val="center"/>
          </w:tcPr>
          <w:p>
            <w:pPr>
              <w:jc w:val="center"/>
              <w:rPr>
                <w:rFonts w:hint="eastAsia" w:ascii="宋体" w:hAnsi="宋体" w:eastAsia="宋体" w:cs="宋体"/>
                <w:sz w:val="24"/>
                <w:szCs w:val="24"/>
                <w:vertAlign w:val="baseline"/>
              </w:rPr>
            </w:pPr>
          </w:p>
        </w:tc>
        <w:tc>
          <w:tcPr>
            <w:tcW w:w="1203"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毕业院校及专业</w:t>
            </w:r>
          </w:p>
        </w:tc>
        <w:tc>
          <w:tcPr>
            <w:tcW w:w="2751" w:type="dxa"/>
            <w:gridSpan w:val="3"/>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16"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现在工作单位、职务</w:t>
            </w:r>
          </w:p>
        </w:tc>
        <w:tc>
          <w:tcPr>
            <w:tcW w:w="6406" w:type="dxa"/>
            <w:gridSpan w:val="8"/>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家庭住址</w:t>
            </w:r>
          </w:p>
        </w:tc>
        <w:tc>
          <w:tcPr>
            <w:tcW w:w="2452" w:type="dxa"/>
            <w:gridSpan w:val="3"/>
            <w:vAlign w:val="center"/>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tc>
        <w:tc>
          <w:tcPr>
            <w:tcW w:w="1203"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w:t>
            </w:r>
          </w:p>
        </w:tc>
        <w:tc>
          <w:tcPr>
            <w:tcW w:w="2751" w:type="dxa"/>
            <w:gridSpan w:val="3"/>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1120" w:type="dxa"/>
            <w:textDirection w:val="tbLrV"/>
            <w:vAlign w:val="center"/>
          </w:tcPr>
          <w:p>
            <w:pPr>
              <w:bidi w:val="0"/>
              <w:ind w:left="113" w:right="113"/>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简   历</w:t>
            </w:r>
          </w:p>
        </w:tc>
        <w:tc>
          <w:tcPr>
            <w:tcW w:w="7402" w:type="dxa"/>
            <w:gridSpan w:val="9"/>
            <w:vAlign w:val="center"/>
          </w:tcPr>
          <w:p>
            <w:pPr>
              <w:jc w:val="left"/>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120" w:type="dxa"/>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奖惩情况</w:t>
            </w:r>
          </w:p>
        </w:tc>
        <w:tc>
          <w:tcPr>
            <w:tcW w:w="7402" w:type="dxa"/>
            <w:gridSpan w:val="9"/>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20" w:type="dxa"/>
            <w:vMerge w:val="restart"/>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家庭主要成员及重要社会关系</w:t>
            </w:r>
          </w:p>
        </w:tc>
        <w:tc>
          <w:tcPr>
            <w:tcW w:w="9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称谓</w:t>
            </w:r>
          </w:p>
        </w:tc>
        <w:tc>
          <w:tcPr>
            <w:tcW w:w="1504"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tc>
        <w:tc>
          <w:tcPr>
            <w:tcW w:w="1276"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年龄</w:t>
            </w:r>
          </w:p>
        </w:tc>
        <w:tc>
          <w:tcPr>
            <w:tcW w:w="1289"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政治面貌</w:t>
            </w:r>
          </w:p>
        </w:tc>
        <w:tc>
          <w:tcPr>
            <w:tcW w:w="2337"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20" w:type="dxa"/>
            <w:vMerge w:val="continue"/>
            <w:vAlign w:val="center"/>
          </w:tcPr>
          <w:p>
            <w:pPr>
              <w:jc w:val="center"/>
              <w:rPr>
                <w:rFonts w:hint="eastAsia" w:ascii="宋体" w:hAnsi="宋体" w:eastAsia="宋体" w:cs="宋体"/>
                <w:sz w:val="24"/>
                <w:szCs w:val="24"/>
              </w:rPr>
            </w:pPr>
          </w:p>
        </w:tc>
        <w:tc>
          <w:tcPr>
            <w:tcW w:w="996" w:type="dxa"/>
            <w:vAlign w:val="center"/>
          </w:tcPr>
          <w:p>
            <w:pPr>
              <w:jc w:val="center"/>
              <w:rPr>
                <w:rFonts w:hint="eastAsia" w:ascii="宋体" w:hAnsi="宋体" w:eastAsia="宋体" w:cs="宋体"/>
                <w:sz w:val="24"/>
                <w:szCs w:val="24"/>
                <w:lang w:val="en-US" w:eastAsia="zh-CN"/>
              </w:rPr>
            </w:pPr>
          </w:p>
        </w:tc>
        <w:tc>
          <w:tcPr>
            <w:tcW w:w="1504" w:type="dxa"/>
            <w:gridSpan w:val="2"/>
            <w:vAlign w:val="center"/>
          </w:tcPr>
          <w:p>
            <w:pPr>
              <w:jc w:val="center"/>
              <w:rPr>
                <w:rFonts w:hint="eastAsia" w:ascii="宋体" w:hAnsi="宋体" w:eastAsia="宋体" w:cs="宋体"/>
                <w:sz w:val="24"/>
                <w:szCs w:val="24"/>
                <w:lang w:val="en-US" w:eastAsia="zh-CN"/>
              </w:rPr>
            </w:pPr>
          </w:p>
        </w:tc>
        <w:tc>
          <w:tcPr>
            <w:tcW w:w="1276" w:type="dxa"/>
            <w:gridSpan w:val="2"/>
            <w:vAlign w:val="center"/>
          </w:tcPr>
          <w:p>
            <w:pPr>
              <w:jc w:val="center"/>
              <w:rPr>
                <w:rFonts w:hint="eastAsia" w:ascii="宋体" w:hAnsi="宋体" w:eastAsia="宋体" w:cs="宋体"/>
                <w:sz w:val="24"/>
                <w:szCs w:val="24"/>
                <w:lang w:val="en-US" w:eastAsia="zh-CN"/>
              </w:rPr>
            </w:pPr>
          </w:p>
        </w:tc>
        <w:tc>
          <w:tcPr>
            <w:tcW w:w="1289" w:type="dxa"/>
            <w:gridSpan w:val="2"/>
            <w:vAlign w:val="center"/>
          </w:tcPr>
          <w:p>
            <w:pPr>
              <w:jc w:val="center"/>
              <w:rPr>
                <w:rFonts w:hint="eastAsia" w:ascii="宋体" w:hAnsi="宋体" w:eastAsia="宋体" w:cs="宋体"/>
                <w:sz w:val="24"/>
                <w:szCs w:val="24"/>
                <w:lang w:val="en-US" w:eastAsia="zh-CN"/>
              </w:rPr>
            </w:pPr>
          </w:p>
        </w:tc>
        <w:tc>
          <w:tcPr>
            <w:tcW w:w="2337" w:type="dxa"/>
            <w:gridSpan w:val="2"/>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20" w:type="dxa"/>
            <w:vMerge w:val="continue"/>
            <w:vAlign w:val="center"/>
          </w:tcPr>
          <w:p>
            <w:pPr>
              <w:jc w:val="center"/>
              <w:rPr>
                <w:rFonts w:hint="eastAsia" w:ascii="宋体" w:hAnsi="宋体" w:eastAsia="宋体" w:cs="宋体"/>
                <w:sz w:val="24"/>
                <w:szCs w:val="24"/>
                <w:vertAlign w:val="baseline"/>
              </w:rPr>
            </w:pPr>
          </w:p>
        </w:tc>
        <w:tc>
          <w:tcPr>
            <w:tcW w:w="996" w:type="dxa"/>
            <w:vAlign w:val="center"/>
          </w:tcPr>
          <w:p>
            <w:pPr>
              <w:jc w:val="center"/>
              <w:rPr>
                <w:rFonts w:hint="eastAsia" w:ascii="宋体" w:hAnsi="宋体" w:eastAsia="宋体" w:cs="宋体"/>
                <w:sz w:val="24"/>
                <w:szCs w:val="24"/>
                <w:vertAlign w:val="baseline"/>
                <w:lang w:val="en-US" w:eastAsia="zh-CN"/>
              </w:rPr>
            </w:pPr>
          </w:p>
        </w:tc>
        <w:tc>
          <w:tcPr>
            <w:tcW w:w="1504" w:type="dxa"/>
            <w:gridSpan w:val="2"/>
            <w:vAlign w:val="center"/>
          </w:tcPr>
          <w:p>
            <w:pPr>
              <w:jc w:val="center"/>
              <w:rPr>
                <w:rFonts w:hint="eastAsia" w:ascii="宋体" w:hAnsi="宋体" w:eastAsia="宋体" w:cs="宋体"/>
                <w:sz w:val="24"/>
                <w:szCs w:val="24"/>
                <w:vertAlign w:val="baseline"/>
                <w:lang w:val="en-US" w:eastAsia="zh-CN"/>
              </w:rPr>
            </w:pPr>
          </w:p>
        </w:tc>
        <w:tc>
          <w:tcPr>
            <w:tcW w:w="1276" w:type="dxa"/>
            <w:gridSpan w:val="2"/>
            <w:vAlign w:val="center"/>
          </w:tcPr>
          <w:p>
            <w:pPr>
              <w:jc w:val="center"/>
              <w:rPr>
                <w:rFonts w:hint="eastAsia" w:ascii="宋体" w:hAnsi="宋体" w:eastAsia="宋体" w:cs="宋体"/>
                <w:sz w:val="24"/>
                <w:szCs w:val="24"/>
                <w:vertAlign w:val="baseline"/>
                <w:lang w:val="en-US" w:eastAsia="zh-CN"/>
              </w:rPr>
            </w:pPr>
          </w:p>
        </w:tc>
        <w:tc>
          <w:tcPr>
            <w:tcW w:w="1289" w:type="dxa"/>
            <w:gridSpan w:val="2"/>
            <w:vAlign w:val="center"/>
          </w:tcPr>
          <w:p>
            <w:pPr>
              <w:jc w:val="center"/>
              <w:rPr>
                <w:rFonts w:hint="eastAsia" w:ascii="宋体" w:hAnsi="宋体" w:eastAsia="宋体" w:cs="宋体"/>
                <w:sz w:val="24"/>
                <w:szCs w:val="24"/>
                <w:vertAlign w:val="baseline"/>
                <w:lang w:val="en-US" w:eastAsia="zh-CN"/>
              </w:rPr>
            </w:pPr>
          </w:p>
        </w:tc>
        <w:tc>
          <w:tcPr>
            <w:tcW w:w="23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0" w:type="dxa"/>
            <w:vMerge w:val="continue"/>
            <w:vAlign w:val="center"/>
          </w:tcPr>
          <w:p>
            <w:pPr>
              <w:jc w:val="center"/>
              <w:rPr>
                <w:rFonts w:hint="eastAsia" w:ascii="宋体" w:hAnsi="宋体" w:eastAsia="宋体" w:cs="宋体"/>
                <w:sz w:val="24"/>
                <w:szCs w:val="24"/>
                <w:vertAlign w:val="baseline"/>
              </w:rPr>
            </w:pPr>
          </w:p>
        </w:tc>
        <w:tc>
          <w:tcPr>
            <w:tcW w:w="996" w:type="dxa"/>
            <w:vAlign w:val="center"/>
          </w:tcPr>
          <w:p>
            <w:pPr>
              <w:jc w:val="center"/>
              <w:rPr>
                <w:rFonts w:hint="eastAsia" w:ascii="宋体" w:hAnsi="宋体" w:eastAsia="宋体" w:cs="宋体"/>
                <w:sz w:val="24"/>
                <w:szCs w:val="24"/>
                <w:vertAlign w:val="baseline"/>
              </w:rPr>
            </w:pPr>
          </w:p>
        </w:tc>
        <w:tc>
          <w:tcPr>
            <w:tcW w:w="1504" w:type="dxa"/>
            <w:gridSpan w:val="2"/>
            <w:vAlign w:val="center"/>
          </w:tcPr>
          <w:p>
            <w:pPr>
              <w:jc w:val="center"/>
              <w:rPr>
                <w:rFonts w:hint="eastAsia" w:ascii="宋体" w:hAnsi="宋体" w:eastAsia="宋体" w:cs="宋体"/>
                <w:sz w:val="24"/>
                <w:szCs w:val="24"/>
                <w:vertAlign w:val="baseline"/>
              </w:rPr>
            </w:pPr>
          </w:p>
        </w:tc>
        <w:tc>
          <w:tcPr>
            <w:tcW w:w="1276" w:type="dxa"/>
            <w:gridSpan w:val="2"/>
            <w:vAlign w:val="center"/>
          </w:tcPr>
          <w:p>
            <w:pPr>
              <w:jc w:val="center"/>
              <w:rPr>
                <w:rFonts w:hint="eastAsia" w:ascii="宋体" w:hAnsi="宋体" w:eastAsia="宋体" w:cs="宋体"/>
                <w:sz w:val="24"/>
                <w:szCs w:val="24"/>
                <w:vertAlign w:val="baseline"/>
              </w:rPr>
            </w:pPr>
          </w:p>
        </w:tc>
        <w:tc>
          <w:tcPr>
            <w:tcW w:w="1289" w:type="dxa"/>
            <w:gridSpan w:val="2"/>
            <w:vAlign w:val="center"/>
          </w:tcPr>
          <w:p>
            <w:pPr>
              <w:jc w:val="center"/>
              <w:rPr>
                <w:rFonts w:hint="eastAsia" w:ascii="宋体" w:hAnsi="宋体" w:eastAsia="宋体" w:cs="宋体"/>
                <w:sz w:val="24"/>
                <w:szCs w:val="24"/>
                <w:vertAlign w:val="baseline"/>
              </w:rPr>
            </w:pPr>
          </w:p>
        </w:tc>
        <w:tc>
          <w:tcPr>
            <w:tcW w:w="2337"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522" w:type="dxa"/>
            <w:gridSpan w:val="10"/>
          </w:tcPr>
          <w:p>
            <w:pPr>
              <w:keepNext w:val="0"/>
              <w:keepLines w:val="0"/>
              <w:pageBreakBefore w:val="0"/>
              <w:widowControl w:val="0"/>
              <w:tabs>
                <w:tab w:val="left" w:pos="1333"/>
              </w:tabs>
              <w:kinsoku/>
              <w:wordWrap/>
              <w:overflowPunct/>
              <w:topLinePunct w:val="0"/>
              <w:autoSpaceDE/>
              <w:autoSpaceDN/>
              <w:bidi w:val="0"/>
              <w:adjustRightInd/>
              <w:snapToGrid/>
              <w:spacing w:line="580" w:lineRule="exact"/>
              <w:ind w:firstLine="480" w:firstLineChars="200"/>
              <w:jc w:val="left"/>
              <w:textAlignment w:val="auto"/>
              <w:rPr>
                <w:rFonts w:hint="eastAsia" w:cstheme="minorBidi"/>
                <w:kern w:val="2"/>
                <w:sz w:val="24"/>
                <w:szCs w:val="24"/>
                <w:lang w:val="en-US" w:eastAsia="zh-CN" w:bidi="ar-SA"/>
              </w:rPr>
            </w:pPr>
            <w:r>
              <w:rPr>
                <w:rFonts w:hint="eastAsia" w:cstheme="minorBidi"/>
                <w:kern w:val="2"/>
                <w:sz w:val="24"/>
                <w:szCs w:val="24"/>
                <w:lang w:val="en-US" w:eastAsia="zh-CN" w:bidi="ar-SA"/>
              </w:rPr>
              <w:t>本人对以上内容的真实性、准确性及合法性负责，如有虚假，愿意承担责任。</w:t>
            </w:r>
          </w:p>
          <w:p>
            <w:pPr>
              <w:keepNext w:val="0"/>
              <w:keepLines w:val="0"/>
              <w:pageBreakBefore w:val="0"/>
              <w:widowControl w:val="0"/>
              <w:tabs>
                <w:tab w:val="left" w:pos="1333"/>
              </w:tabs>
              <w:kinsoku/>
              <w:wordWrap/>
              <w:overflowPunct/>
              <w:topLinePunct w:val="0"/>
              <w:autoSpaceDE/>
              <w:autoSpaceDN/>
              <w:bidi w:val="0"/>
              <w:adjustRightInd/>
              <w:snapToGrid/>
              <w:spacing w:line="580" w:lineRule="exact"/>
              <w:ind w:firstLine="480" w:firstLineChars="200"/>
              <w:jc w:val="left"/>
              <w:textAlignment w:val="auto"/>
              <w:rPr>
                <w:rFonts w:hint="default" w:cstheme="minorBidi"/>
                <w:kern w:val="2"/>
                <w:sz w:val="21"/>
                <w:szCs w:val="24"/>
                <w:lang w:val="en-US" w:eastAsia="zh-CN" w:bidi="ar-SA"/>
              </w:rPr>
            </w:pPr>
            <w:r>
              <w:rPr>
                <w:rFonts w:hint="eastAsia" w:cstheme="minorBidi"/>
                <w:kern w:val="2"/>
                <w:sz w:val="24"/>
                <w:szCs w:val="24"/>
                <w:lang w:val="en-US" w:eastAsia="zh-CN" w:bidi="ar-SA"/>
              </w:rPr>
              <w:t>本人签名：                年      月    日</w:t>
            </w:r>
          </w:p>
        </w:tc>
      </w:tr>
    </w:tbl>
    <w:p/>
    <w:p/>
    <w:p/>
    <w:p/>
    <w:p/>
    <w:p/>
    <w:p/>
    <w:p/>
    <w:p/>
    <w:p/>
    <w:p>
      <w:pPr>
        <w:widowControl w:val="0"/>
        <w:adjustRightInd/>
        <w:snapToGrid/>
        <w:spacing w:after="0" w:line="240" w:lineRule="auto"/>
        <w:jc w:val="both"/>
        <w:rPr>
          <w:rFonts w:hint="default" w:ascii="Times New Roman" w:hAnsi="Times New Roman" w:eastAsia="宋体" w:cs="Times New Roman"/>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BD664AB-4DC6-45D5-9BD2-EF458C60B7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A1253E1-CB00-46FF-8A7D-ECBDCB68837A}"/>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773B311F-DB95-40ED-9A51-9F2FC8488979}"/>
  </w:font>
  <w:font w:name="仿宋_GB2312">
    <w:panose1 w:val="02010609030101010101"/>
    <w:charset w:val="86"/>
    <w:family w:val="auto"/>
    <w:pitch w:val="default"/>
    <w:sig w:usb0="00000001" w:usb1="080E0000" w:usb2="00000000" w:usb3="00000000" w:csb0="00040000" w:csb1="00000000"/>
    <w:embedRegular r:id="rId4" w:fontKey="{FEF0D044-69AB-4580-8C3B-85CCD627DC6C}"/>
  </w:font>
  <w:font w:name="楷体_GB2312">
    <w:panose1 w:val="02010609030101010101"/>
    <w:charset w:val="86"/>
    <w:family w:val="modern"/>
    <w:pitch w:val="default"/>
    <w:sig w:usb0="00000001" w:usb1="080E0000" w:usb2="00000000" w:usb3="00000000" w:csb0="00040000" w:csb1="00000000"/>
    <w:embedRegular r:id="rId5" w:fontKey="{6CA586F3-9D2D-4F4F-80E0-6668AED9DF0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w:t>
    </w:r>
    <w:r>
      <w:fldChar w:fldCharType="begin"/>
    </w:r>
    <w:r>
      <w:instrText xml:space="preserve"> PAGE  \* MERGEFORMAT </w:instrText>
    </w:r>
    <w:r>
      <w:fldChar w:fldCharType="separate"/>
    </w:r>
    <w:r>
      <w:t>1</w:t>
    </w:r>
    <w:r>
      <w:fldChar w:fldCharType="end"/>
    </w:r>
    <w:r>
      <w:t xml:space="preserve"> —</w:t>
    </w: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23538"/>
    <w:multiLevelType w:val="singleLevel"/>
    <w:tmpl w:val="AEC2353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N2JkNDYyYzY5MGMxMDkzNjdiZTQzOWRmNDhkN2IifQ=="/>
  </w:docVars>
  <w:rsids>
    <w:rsidRoot w:val="00000000"/>
    <w:rsid w:val="04F50FAA"/>
    <w:rsid w:val="055F2BCB"/>
    <w:rsid w:val="07BA13CC"/>
    <w:rsid w:val="07DE071F"/>
    <w:rsid w:val="0889068B"/>
    <w:rsid w:val="0B4C2736"/>
    <w:rsid w:val="0B9F6417"/>
    <w:rsid w:val="0BAA26F6"/>
    <w:rsid w:val="0CF84031"/>
    <w:rsid w:val="0D5154EF"/>
    <w:rsid w:val="0D745082"/>
    <w:rsid w:val="0E927B6D"/>
    <w:rsid w:val="109C2F25"/>
    <w:rsid w:val="1324792E"/>
    <w:rsid w:val="142932C1"/>
    <w:rsid w:val="191A4355"/>
    <w:rsid w:val="1A417C76"/>
    <w:rsid w:val="1A6D6D72"/>
    <w:rsid w:val="1A8D2E0E"/>
    <w:rsid w:val="21D06ED2"/>
    <w:rsid w:val="252C08C4"/>
    <w:rsid w:val="2640208A"/>
    <w:rsid w:val="26542FC2"/>
    <w:rsid w:val="27807D96"/>
    <w:rsid w:val="2ADD7419"/>
    <w:rsid w:val="2E323385"/>
    <w:rsid w:val="31D869AF"/>
    <w:rsid w:val="32C907DA"/>
    <w:rsid w:val="33E67D39"/>
    <w:rsid w:val="35FE5964"/>
    <w:rsid w:val="37707B99"/>
    <w:rsid w:val="37807A1C"/>
    <w:rsid w:val="382F44FB"/>
    <w:rsid w:val="3976628B"/>
    <w:rsid w:val="3A5C683A"/>
    <w:rsid w:val="3B7B35B3"/>
    <w:rsid w:val="3D3102FF"/>
    <w:rsid w:val="41F128DC"/>
    <w:rsid w:val="425A376D"/>
    <w:rsid w:val="44BD0978"/>
    <w:rsid w:val="44F7590A"/>
    <w:rsid w:val="4AEC0198"/>
    <w:rsid w:val="4EF70D4B"/>
    <w:rsid w:val="513E0A56"/>
    <w:rsid w:val="542863F9"/>
    <w:rsid w:val="55AC03E7"/>
    <w:rsid w:val="57D52571"/>
    <w:rsid w:val="58975A79"/>
    <w:rsid w:val="58B57CAD"/>
    <w:rsid w:val="5AC33708"/>
    <w:rsid w:val="5BA858A7"/>
    <w:rsid w:val="5C427AAA"/>
    <w:rsid w:val="5CD9503E"/>
    <w:rsid w:val="5D4C0F43"/>
    <w:rsid w:val="5F7206A6"/>
    <w:rsid w:val="5FA259E1"/>
    <w:rsid w:val="613100ED"/>
    <w:rsid w:val="62016663"/>
    <w:rsid w:val="62917095"/>
    <w:rsid w:val="63AB23D8"/>
    <w:rsid w:val="651144BD"/>
    <w:rsid w:val="65390AAF"/>
    <w:rsid w:val="65393821"/>
    <w:rsid w:val="65AB4911"/>
    <w:rsid w:val="66882EA5"/>
    <w:rsid w:val="69F0323B"/>
    <w:rsid w:val="6B080110"/>
    <w:rsid w:val="6E251EBD"/>
    <w:rsid w:val="6EAA4121"/>
    <w:rsid w:val="6EC24A7A"/>
    <w:rsid w:val="6FBE7937"/>
    <w:rsid w:val="719C15B2"/>
    <w:rsid w:val="71C50B09"/>
    <w:rsid w:val="77625FC5"/>
    <w:rsid w:val="78FE376F"/>
    <w:rsid w:val="79183C14"/>
    <w:rsid w:val="792366DE"/>
    <w:rsid w:val="7D382AD7"/>
    <w:rsid w:val="7D935F5F"/>
    <w:rsid w:val="7DA77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Emphasis"/>
    <w:basedOn w:val="8"/>
    <w:autoRedefine/>
    <w:qFormat/>
    <w:uiPriority w:val="0"/>
    <w:rPr>
      <w:i/>
    </w:rPr>
  </w:style>
  <w:style w:type="character" w:styleId="11">
    <w:name w:val="Hyperlink"/>
    <w:basedOn w:val="8"/>
    <w:autoRedefine/>
    <w:qFormat/>
    <w:uiPriority w:val="0"/>
    <w:rPr>
      <w:color w:val="0000FF"/>
      <w:u w:val="single"/>
    </w:rPr>
  </w:style>
  <w:style w:type="paragraph" w:customStyle="1" w:styleId="12">
    <w:name w:val="文本"/>
    <w:basedOn w:val="1"/>
    <w:autoRedefine/>
    <w:qFormat/>
    <w:uiPriority w:val="0"/>
    <w:pPr>
      <w:spacing w:line="360" w:lineRule="auto"/>
      <w:ind w:firstLine="420" w:firstLineChars="200"/>
    </w:pPr>
    <w:rPr>
      <w:rFonts w:ascii="Times New Roman" w:hAnsi="Times New Roman" w:eastAsia="华文仿宋"/>
      <w:sz w:val="24"/>
    </w:rPr>
  </w:style>
  <w:style w:type="character" w:customStyle="1" w:styleId="13">
    <w:name w:val="NormalCharacter"/>
    <w:link w:val="1"/>
    <w:autoRedefine/>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1387</Words>
  <Characters>1488</Characters>
  <Lines>0</Lines>
  <Paragraphs>0</Paragraphs>
  <TotalTime>24</TotalTime>
  <ScaleCrop>false</ScaleCrop>
  <LinksUpToDate>false</LinksUpToDate>
  <CharactersWithSpaces>1520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林狒狒</cp:lastModifiedBy>
  <cp:lastPrinted>2023-08-31T07:53:00Z</cp:lastPrinted>
  <dcterms:modified xsi:type="dcterms:W3CDTF">2024-05-11T08:51:01Z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2C96BEBC94824AC590644962FDED6870_13</vt:lpwstr>
  </property>
</Properties>
</file>