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附件1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  <w:lang w:val="en-US" w:eastAsia="zh-CN" w:bidi="ar"/>
        </w:rPr>
        <w:t>平潭综合实验区麒麟资产管理有限公司</w:t>
      </w:r>
    </w:p>
    <w:p>
      <w:pPr>
        <w:tabs>
          <w:tab w:val="left" w:pos="1458"/>
        </w:tabs>
        <w:bidi w:val="0"/>
        <w:jc w:val="center"/>
        <w:rPr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  <w:lang w:val="en-US" w:eastAsia="zh-CN" w:bidi="ar"/>
        </w:rPr>
        <w:t>2024年第二批服务外包工作人员岗位信息表</w:t>
      </w:r>
    </w:p>
    <w:tbl>
      <w:tblPr>
        <w:tblStyle w:val="4"/>
        <w:tblW w:w="1398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74"/>
        <w:gridCol w:w="678"/>
        <w:gridCol w:w="5865"/>
        <w:gridCol w:w="4665"/>
        <w:gridCol w:w="750"/>
        <w:gridCol w:w="12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5" w:hRule="atLeast"/>
          <w:jc w:val="center"/>
        </w:trPr>
        <w:tc>
          <w:tcPr>
            <w:tcW w:w="7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  <w:t>岗位</w:t>
            </w:r>
          </w:p>
        </w:tc>
        <w:tc>
          <w:tcPr>
            <w:tcW w:w="6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  <w:t>人数</w:t>
            </w:r>
          </w:p>
        </w:tc>
        <w:tc>
          <w:tcPr>
            <w:tcW w:w="58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  <w:t>招聘条件</w:t>
            </w:r>
          </w:p>
        </w:tc>
        <w:tc>
          <w:tcPr>
            <w:tcW w:w="46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  <w:t>岗位职责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  <w:t>招聘方式</w:t>
            </w:r>
          </w:p>
        </w:tc>
        <w:tc>
          <w:tcPr>
            <w:tcW w:w="12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  <w:t>薪资待遇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65" w:hRule="atLeast"/>
          <w:jc w:val="center"/>
        </w:trPr>
        <w:tc>
          <w:tcPr>
            <w:tcW w:w="774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招商运营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员</w:t>
            </w:r>
          </w:p>
        </w:tc>
        <w:tc>
          <w:tcPr>
            <w:tcW w:w="6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8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.专业：不限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2.学历：本科及以上学历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3.年龄：40周岁以下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4.知识技能：熟悉商务礼仪，熟练使用办公软件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5.能力素质：具备良好的沟通协调能力、公关能力、分析能力和领导能力。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6.工作经验：两年以上工作经验</w:t>
            </w:r>
          </w:p>
        </w:tc>
        <w:tc>
          <w:tcPr>
            <w:tcW w:w="46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1.负责</w:t>
            </w:r>
            <w:r>
              <w:rPr>
                <w:rFonts w:hint="eastAsia" w:asciiTheme="minorEastAsia" w:hAnsiTheme="minorEastAsia" w:cstheme="minorEastAsia"/>
                <w:i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海峡如意城商业综合体商场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的招商运营</w:t>
            </w:r>
            <w:r>
              <w:rPr>
                <w:rFonts w:hint="eastAsia" w:asciiTheme="minorEastAsia" w:hAnsiTheme="minorEastAsia" w:cstheme="minorEastAsia"/>
                <w:i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工作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，熟悉并能做好各类政策解读，负责客户答疑、拜访、回访等工作，并及时反馈客户问题；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2.负责客户资料的搜集与整理，具备做实施方案的能力；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3.记录客户档案、整理客户资料，积累客户并建立客户档案。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面试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招聘</w:t>
            </w:r>
          </w:p>
        </w:tc>
        <w:tc>
          <w:tcPr>
            <w:tcW w:w="12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6.5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万元</w:t>
            </w:r>
            <w:r>
              <w:rPr>
                <w:rFonts w:hint="eastAsia" w:asciiTheme="minorEastAsia" w:hAnsiTheme="minorEastAsia" w:cstheme="minorEastAsia"/>
                <w:i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以内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/年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JjN2Q5NzViYTY3MjAzMjI5NjdkOWRlMDcxZTYwNWQifQ=="/>
  </w:docVars>
  <w:rsids>
    <w:rsidRoot w:val="25E36D25"/>
    <w:rsid w:val="25E36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iPriority="99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unhideWhenUsed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2024-05-16T02:43:00Z</dcterms:created>
  <dc:creator>潘小平</dc:creator>
  <cp:lastModifiedBy>潘小平</cp:lastModifiedBy>
  <dcterms:modified xsi:type="dcterms:W3CDTF">2024-05-16T02:43:47Z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87FA0232DB54415EBFB9430A0FF57A0F_11</vt:lpwstr>
  </property>
</Properties>
</file>