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开阳县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教育系统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年引进高层次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及急需紧缺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方正小标宋简体" w:eastAsia="方正小标宋简体"/>
          <w:sz w:val="44"/>
          <w:szCs w:val="44"/>
        </w:rPr>
        <w:t>试教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一、试教人数。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参加试教的考生为</w:t>
      </w:r>
      <w:r>
        <w:rPr>
          <w:rFonts w:hint="eastAsia" w:ascii="仿宋_GB2312" w:eastAsia="仿宋_GB2312"/>
          <w:sz w:val="32"/>
          <w:szCs w:val="32"/>
        </w:rPr>
        <w:t>开阳县教育系统高层次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及急需紧缺</w:t>
      </w:r>
      <w:r>
        <w:rPr>
          <w:rFonts w:hint="eastAsia" w:ascii="仿宋_GB2312" w:eastAsia="仿宋_GB2312"/>
          <w:sz w:val="32"/>
          <w:szCs w:val="32"/>
        </w:rPr>
        <w:t>人才引进初审合格人员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二、试教地点。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开阳县第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久铜路51号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）。参加试教的考生应提前熟悉试教地点的线路，提前做好安排，确保按时参加试教。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三、试教方式。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sz w:val="32"/>
          <w:szCs w:val="32"/>
        </w:rPr>
        <w:t>授课的方式进行，主要考核考生课堂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技能。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3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四、试教时间。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2024年5月15日（星期三）9点开始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。参加试教的考生务必于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前，持有效《居民身份证》（或临时身份证，其他证件一律无效）通过考点入口查验后进入考点，8: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0到报考岗位相应的候考室报到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并抽考生顺序号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。超过规定时间30分钟（即试教当日上午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0）未到候考室报到者，取消试教资格。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五、课题发布。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日，在“开阳县人民政府网”上公布试教课题，考生准备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个试教课题，试教前由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各1</w:t>
      </w:r>
      <w:r>
        <w:rPr>
          <w:rFonts w:hint="eastAsia" w:ascii="仿宋_GB2312" w:hAnsi="仿宋_GB2312" w:eastAsia="仿宋_GB2312" w:cs="仿宋_GB2312"/>
          <w:sz w:val="32"/>
          <w:szCs w:val="32"/>
        </w:rPr>
        <w:t>人抽签确定课题，同一学段同一学科不同岗位试教同一课题，课题由该学科候考室序号靠最前面的候考室组织考生代表抽取课题，由联络员分送相应候考室和考场。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六、试教过程。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1.试教考生一律使用普通话参加试教。每位考生课堂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技能考核时间为12分钟，即授课时间为12分钟。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2.前一位考生试教开始后，后一位考生要作好准备。每一位考生试教时，由候考室工作人员将其送至候考室门口，再由考场联络员引领到考场试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进入试教考场后，考生只能向考官报告自己的抽签号，不得将姓名告诉考官，即只能按照《试教考生报告单》规定的内容向考官报告。不得将有效《居民身份证》交给考场内人员查验。试教完毕，必须向考官报告“试教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试教考生必须服从候考室工作人员安排，有序参加试教顺序抽签。在候试期间，要耐心等待，不得离开候考室，若需上厕所的考生，经报告候考室工作人员同意后，由同性别工作人员陪同前往和返回，不得与他人接触；试教考生如带有手机等无线通讯工具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进入候考室时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自觉将其交工作人员代为保管，试教结束后归还，隐瞒不交者，无论是否使用，一律取消试教资格。若有其他特殊情况必须及时向工作人员报告。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2.考生必须自觉遵守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纪律，尊重考官和考务工作人员，服从考务工作人员的指挥和安排。如有违纪违规行为，将取消其考试和录用资格。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3.考点只提供三角板、圆规等教学用具，其他教具不予提供，由考生自己准备；考场不提供多媒体设备辅助教学。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4.试教课题教案等书面材料可以带入考场，但不提交考官考评。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DZmMTE4Y2FhZWQ3NWRhYzkzNmZjMWY3ZTg4OGIifQ=="/>
  </w:docVars>
  <w:rsids>
    <w:rsidRoot w:val="78A83E55"/>
    <w:rsid w:val="283F74FE"/>
    <w:rsid w:val="78A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2024-05-09T01:30:00Z</dcterms:created>
  <dc:creator>1213</dc:creator>
  <cp:lastModifiedBy>longbo</cp:lastModifiedBy>
  <dcterms:modified xsi:type="dcterms:W3CDTF">2024-05-13T01:51:24Z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DD625648D3944811A3B88FC99AF9BBB8_11</vt:lpwstr>
  </property>
</Properties>
</file>