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宜昌市卫生健康委所属事业单位2024年统一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公开招聘工作人员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bookmarkStart w:id="0" w:name="_GoBack"/>
            <w:r>
              <w:rPr>
                <w:rFonts w:hint="eastAsia" w:ascii="宋体" w:hAnsi="宋体"/>
                <w:szCs w:val="21"/>
                <w:lang w:val="en-US" w:eastAsia="zh-CN"/>
              </w:rPr>
              <w:t>宜昌市事业单位</w:t>
            </w:r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2024年统一公开招聘工作人员公告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9BE6C47"/>
    <w:rsid w:val="2BE63530"/>
    <w:rsid w:val="2EDC1C47"/>
    <w:rsid w:val="315D6C29"/>
    <w:rsid w:val="321D3432"/>
    <w:rsid w:val="3455418A"/>
    <w:rsid w:val="35FD4274"/>
    <w:rsid w:val="37532CA9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NTKO</cp:lastModifiedBy>
  <cp:lastPrinted>2024-05-07T06:13:00Z</cp:lastPrinted>
  <dcterms:modified xsi:type="dcterms:W3CDTF">2024-05-07T06:15:21Z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FDA12389AEA6456FB19F6FDBCE5351E2</vt:lpwstr>
  </property>
</Properties>
</file>