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919"/>
        <w:gridCol w:w="2299"/>
        <w:gridCol w:w="787"/>
        <w:gridCol w:w="1098"/>
        <w:gridCol w:w="853"/>
        <w:gridCol w:w="4678"/>
        <w:gridCol w:w="14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13681" w:type="dxa"/>
            <w:gridSpan w:val="8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0" w:lineRule="exact"/>
              <w:ind w:left="0" w:leftChars="0" w:right="0" w:rightChars="0"/>
              <w:jc w:val="left"/>
              <w:textAlignment w:val="center"/>
              <w:rPr>
                <w:rFonts w:hint="default" w:ascii="Times New Roman" w:hAnsi="Times New Roman" w:eastAsia="方正黑体_GBK" w:cs="Times New Roman"/>
                <w:color w:val="auto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kern w:val="0"/>
                <w:sz w:val="32"/>
                <w:szCs w:val="32"/>
                <w:lang w:bidi="ar"/>
              </w:rPr>
              <w:t>附件</w:t>
            </w:r>
            <w:r>
              <w:rPr>
                <w:rFonts w:hint="eastAsia" w:eastAsia="方正黑体_GBK" w:cs="Times New Roman"/>
                <w:color w:val="auto"/>
                <w:kern w:val="0"/>
                <w:sz w:val="32"/>
                <w:szCs w:val="32"/>
                <w:lang w:val="en-US" w:eastAsia="zh-CN" w:bidi="ar"/>
              </w:rPr>
              <w:t>1</w:t>
            </w:r>
            <w:bookmarkStart w:id="0" w:name="_GoBack"/>
            <w:bookmarkEnd w:id="0"/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color w:val="auto"/>
                <w:kern w:val="0"/>
                <w:sz w:val="44"/>
                <w:szCs w:val="44"/>
                <w:lang w:val="en-US" w:eastAsia="zh-CN" w:bidi="ar"/>
              </w:rPr>
            </w:pPr>
            <w:r>
              <w:rPr>
                <w:rFonts w:hint="default" w:ascii="Times New Roman" w:hAnsi="Times New Roman" w:eastAsia="方正小标宋简体" w:cs="Times New Roman"/>
                <w:color w:val="auto"/>
                <w:kern w:val="0"/>
                <w:sz w:val="44"/>
                <w:szCs w:val="44"/>
                <w:lang w:val="en-US" w:eastAsia="zh-CN" w:bidi="ar"/>
              </w:rPr>
              <w:t>成都市金牛国投人力资源服务有限公司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color w:val="auto"/>
                <w:kern w:val="0"/>
                <w:sz w:val="44"/>
                <w:szCs w:val="44"/>
                <w:lang w:bidi="ar"/>
              </w:rPr>
            </w:pPr>
            <w:r>
              <w:rPr>
                <w:rFonts w:hint="default" w:ascii="Times New Roman" w:hAnsi="Times New Roman" w:eastAsia="方正小标宋简体" w:cs="Times New Roman"/>
                <w:color w:val="auto"/>
                <w:kern w:val="0"/>
                <w:sz w:val="44"/>
                <w:szCs w:val="44"/>
                <w:lang w:bidi="ar"/>
              </w:rPr>
              <w:t>202</w:t>
            </w:r>
            <w:r>
              <w:rPr>
                <w:rFonts w:hint="eastAsia" w:ascii="Times New Roman" w:hAnsi="Times New Roman" w:eastAsia="方正小标宋简体" w:cs="Times New Roman"/>
                <w:color w:val="auto"/>
                <w:kern w:val="0"/>
                <w:sz w:val="44"/>
                <w:szCs w:val="44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eastAsia="方正小标宋简体" w:cs="Times New Roman"/>
                <w:color w:val="auto"/>
                <w:kern w:val="0"/>
                <w:sz w:val="44"/>
                <w:szCs w:val="44"/>
                <w:lang w:bidi="ar"/>
              </w:rPr>
              <w:t>年编外人员补员岗位表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color w:val="auto"/>
                <w:kern w:val="0"/>
                <w:sz w:val="44"/>
                <w:szCs w:val="4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60" w:type="dxa"/>
            <w:vMerge w:val="restar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黑体" w:cs="黑体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 w:val="28"/>
                <w:szCs w:val="28"/>
                <w:lang w:bidi="ar"/>
              </w:rPr>
              <w:t>招聘单位</w:t>
            </w:r>
          </w:p>
        </w:tc>
        <w:tc>
          <w:tcPr>
            <w:tcW w:w="4005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黑体" w:cs="黑体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 w:val="28"/>
                <w:szCs w:val="28"/>
                <w:lang w:bidi="ar"/>
              </w:rPr>
              <w:t>招  聘  岗  位</w:t>
            </w:r>
          </w:p>
        </w:tc>
        <w:tc>
          <w:tcPr>
            <w:tcW w:w="6629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黑体" w:cs="黑体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 w:val="28"/>
                <w:szCs w:val="28"/>
                <w:lang w:bidi="ar"/>
              </w:rPr>
              <w:t>应 聘 资 格 条 件</w:t>
            </w:r>
          </w:p>
        </w:tc>
        <w:tc>
          <w:tcPr>
            <w:tcW w:w="1487" w:type="dxa"/>
            <w:vMerge w:val="restar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黑体"/>
                <w:color w:val="auto"/>
                <w:kern w:val="0"/>
                <w:sz w:val="28"/>
                <w:szCs w:val="28"/>
                <w:lang w:bidi="ar"/>
              </w:rPr>
              <w:t>工作地点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1560" w:type="dxa"/>
            <w:vMerge w:val="continue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黑体" w:cs="黑体"/>
                <w:color w:val="auto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919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黑体" w:cs="黑体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 w:val="28"/>
                <w:szCs w:val="28"/>
                <w:lang w:bidi="ar"/>
              </w:rPr>
              <w:t>人员类别</w:t>
            </w:r>
          </w:p>
        </w:tc>
        <w:tc>
          <w:tcPr>
            <w:tcW w:w="2299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黑体" w:cs="黑体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 w:val="28"/>
                <w:szCs w:val="28"/>
                <w:lang w:bidi="ar"/>
              </w:rPr>
              <w:t>岗位名称</w:t>
            </w:r>
          </w:p>
        </w:tc>
        <w:tc>
          <w:tcPr>
            <w:tcW w:w="787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黑体" w:cs="黑体"/>
                <w:color w:val="auto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 w:val="28"/>
                <w:szCs w:val="28"/>
                <w:lang w:bidi="ar"/>
              </w:rPr>
              <w:t>招聘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黑体" w:cs="黑体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 w:val="28"/>
                <w:szCs w:val="28"/>
                <w:lang w:bidi="ar"/>
              </w:rPr>
              <w:t>人数</w:t>
            </w:r>
          </w:p>
        </w:tc>
        <w:tc>
          <w:tcPr>
            <w:tcW w:w="1098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黑体" w:cs="黑体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 w:val="28"/>
                <w:szCs w:val="28"/>
                <w:lang w:bidi="ar"/>
              </w:rPr>
              <w:t>学历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黑体" w:cs="黑体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 w:val="28"/>
                <w:szCs w:val="28"/>
                <w:lang w:bidi="ar"/>
              </w:rPr>
              <w:t>学位</w:t>
            </w:r>
          </w:p>
        </w:tc>
        <w:tc>
          <w:tcPr>
            <w:tcW w:w="853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黑体" w:cs="黑体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 w:val="28"/>
                <w:szCs w:val="28"/>
                <w:lang w:bidi="ar"/>
              </w:rPr>
              <w:t>专业</w:t>
            </w:r>
          </w:p>
        </w:tc>
        <w:tc>
          <w:tcPr>
            <w:tcW w:w="4678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黑体" w:cs="黑体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 w:val="28"/>
                <w:szCs w:val="28"/>
                <w:lang w:eastAsia="zh-CN" w:bidi="ar"/>
              </w:rPr>
              <w:t>其他</w:t>
            </w:r>
          </w:p>
        </w:tc>
        <w:tc>
          <w:tcPr>
            <w:tcW w:w="1487" w:type="dxa"/>
            <w:vMerge w:val="continue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5" w:hRule="atLeast"/>
          <w:jc w:val="center"/>
        </w:trPr>
        <w:tc>
          <w:tcPr>
            <w:tcW w:w="15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仿宋_GB2312" w:cs="仿宋"/>
                <w:color w:val="auto"/>
                <w:kern w:val="21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eastAsia="zh-CN" w:bidi="ar"/>
              </w:rPr>
              <w:t>国投人力</w:t>
            </w:r>
          </w:p>
        </w:tc>
        <w:tc>
          <w:tcPr>
            <w:tcW w:w="9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编外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仿宋"/>
                <w:color w:val="auto"/>
                <w:kern w:val="21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人员</w:t>
            </w:r>
          </w:p>
        </w:tc>
        <w:tc>
          <w:tcPr>
            <w:tcW w:w="22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仿宋"/>
                <w:color w:val="auto"/>
                <w:kern w:val="21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金牛区驷马桥街道基层治理辅助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岗位（负责综合执法辅助工作）</w:t>
            </w:r>
          </w:p>
        </w:tc>
        <w:tc>
          <w:tcPr>
            <w:tcW w:w="7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仿宋"/>
                <w:color w:val="auto"/>
                <w:kern w:val="21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10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0" w:lineRule="exact"/>
              <w:ind w:left="0" w:leftChars="0" w:right="0" w:rightChars="0"/>
              <w:jc w:val="left"/>
              <w:textAlignment w:val="center"/>
              <w:rPr>
                <w:rFonts w:hint="default" w:ascii="Times New Roman" w:hAnsi="Times New Roman" w:eastAsia="仿宋_GB2312" w:cs="仿宋"/>
                <w:color w:val="auto"/>
                <w:kern w:val="21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eastAsia="zh-CN" w:bidi="ar"/>
              </w:rPr>
              <w:t>高中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及以上学历</w:t>
            </w:r>
          </w:p>
        </w:tc>
        <w:tc>
          <w:tcPr>
            <w:tcW w:w="8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0" w:lineRule="exact"/>
              <w:ind w:left="0" w:leftChars="0" w:right="0" w:rightChars="0" w:firstLine="120" w:firstLineChars="50"/>
              <w:jc w:val="left"/>
              <w:textAlignment w:val="center"/>
              <w:rPr>
                <w:rFonts w:hint="default" w:ascii="Times New Roman" w:hAnsi="Times New Roman" w:eastAsia="仿宋_GB2312" w:cs="仿宋"/>
                <w:color w:val="auto"/>
                <w:kern w:val="21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不限</w:t>
            </w:r>
          </w:p>
        </w:tc>
        <w:tc>
          <w:tcPr>
            <w:tcW w:w="46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left"/>
              <w:textAlignment w:val="center"/>
              <w:rPr>
                <w:rFonts w:hint="default" w:ascii="Times New Roman" w:hAnsi="Times New Roman" w:eastAsia="仿宋_GB2312" w:cs="仿宋"/>
                <w:color w:val="auto"/>
                <w:kern w:val="21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color w:val="auto"/>
                <w:sz w:val="24"/>
                <w:szCs w:val="24"/>
                <w:lang w:val="en-US" w:eastAsia="zh-CN"/>
              </w:rPr>
              <w:t>1979年5月1日及以后出生，具有高中及以上学历，，遵纪守法，品行端正；具备吃苦耐劳、严谨细致、清正廉洁的工作作风和良好的团队协作精神；有责任心，做事用心、踏实、细致；有良好的沟通能力与语言表达能力，爱岗敬业，具有吃苦精神。适应加班和夜班，能承受一定的工作压力。持有C1以上机动车驾驶证者优先，特别优秀者可适当放宽条件。党员、复退军人可适当放宽要求，并在同等条件下优先考虑</w:t>
            </w:r>
            <w:r>
              <w:rPr>
                <w:rFonts w:hint="eastAsia" w:eastAsia="仿宋" w:cs="仿宋"/>
                <w:color w:val="auto"/>
                <w:sz w:val="24"/>
                <w:szCs w:val="24"/>
                <w:lang w:val="en-US" w:eastAsia="zh-CN"/>
              </w:rPr>
              <w:t>。</w:t>
            </w:r>
          </w:p>
        </w:tc>
        <w:tc>
          <w:tcPr>
            <w:tcW w:w="14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0" w:lineRule="exact"/>
              <w:ind w:left="0" w:leftChars="0" w:right="0" w:rightChars="0"/>
              <w:jc w:val="center"/>
              <w:rPr>
                <w:rFonts w:hint="default" w:ascii="Times New Roman" w:hAnsi="Times New Roman" w:eastAsia="仿宋_GB2312" w:cs="仿宋"/>
                <w:color w:val="auto"/>
                <w:kern w:val="21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驷马桥街道辖区</w:t>
            </w:r>
          </w:p>
        </w:tc>
      </w:tr>
    </w:tbl>
    <w:p/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NiMWI5NzI3MzFlOTYxNmFlNmMzNTU5Yzc5OTg5MjYifQ=="/>
  </w:docVars>
  <w:rsids>
    <w:rsidRoot w:val="6B205BC3"/>
    <w:rsid w:val="640B5B93"/>
    <w:rsid w:val="6B205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2024-04-28T08:52:00Z</dcterms:created>
  <dc:creator>cici0201</dc:creator>
  <cp:lastModifiedBy>cici0201</cp:lastModifiedBy>
  <cp:lastPrinted>2024-04-28T08:53:00Z</cp:lastPrinted>
  <dcterms:modified xsi:type="dcterms:W3CDTF">2024-04-28T08:54:14Z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5E47ACC42ADD458E8A249C8CB2416F25_11</vt:lpwstr>
  </property>
</Properties>
</file>