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应聘人员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亲属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回避承诺书</w:t>
      </w:r>
    </w:p>
    <w:tbl>
      <w:tblPr>
        <w:tblStyle w:val="5"/>
        <w:tblW w:w="10038" w:type="dxa"/>
        <w:tblInd w:w="-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54"/>
        <w:gridCol w:w="1869"/>
        <w:gridCol w:w="969"/>
        <w:gridCol w:w="1021"/>
        <w:gridCol w:w="1660"/>
        <w:gridCol w:w="52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7" w:hRule="atLeast"/>
        </w:trPr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6" w:hRule="atLeast"/>
        </w:trPr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应聘意向</w:t>
            </w:r>
          </w:p>
        </w:tc>
        <w:tc>
          <w:tcPr>
            <w:tcW w:w="83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1003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个人承诺内容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45" w:hRule="atLeast"/>
        </w:trPr>
        <w:tc>
          <w:tcPr>
            <w:tcW w:w="1003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根据福州国资集团招聘管理规定，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需对应聘人员如下亲属关系类型进行排查确认：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关系类型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1.夫妻关系；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2.直系血亲关系，包括祖父母、外祖父母、父母、子女、孙子女、外孙子女；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3.三代以内旁系血亲关系，包括叔姑舅姨、兄弟姐妹、堂兄弟姐妹、表兄弟姐妹、侄子女、甥子女；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4.近姻关系，包括配偶的父母、配偶的兄弟姐妹及其配偶、子女的配偶及子女配偶的父母、三代以内旁系血亲的配偶。</w:t>
            </w:r>
          </w:p>
          <w:p>
            <w:pPr>
              <w:pStyle w:val="2"/>
              <w:ind w:firstLine="560" w:firstLineChars="200"/>
              <w:rPr>
                <w:rFonts w:hint="default" w:eastAsia="仿宋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yellow"/>
                <w:lang w:val="en-US" w:eastAsia="zh-CN"/>
              </w:rPr>
              <w:t>本规定所列亲属关系，包括法律规定的拟制血亲关系。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二、登记情况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本人存在上述亲属关系人员目前就职于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福州国有资本投资运营集团有限公司本部及应聘单位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（请在相应选项画“√”）：是（ ）、否（ ）；勾选“是”的，请在下表登记相关亲属信息，勾选“否”的，无需登记下表。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8" w:hRule="atLeast"/>
        </w:trPr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亲属姓名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关系类型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部门及岗位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9" w:hRule="exact"/>
        </w:trPr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9" w:hRule="exact"/>
        </w:trPr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9" w:hRule="exact"/>
        </w:trPr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9" w:hRule="exact"/>
        </w:trPr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04" w:hRule="atLeast"/>
        </w:trPr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</w:t>
            </w:r>
          </w:p>
        </w:tc>
        <w:tc>
          <w:tcPr>
            <w:tcW w:w="83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本人谨在此郑重承诺：上述登记事项均属实，不存在欺骗、隐瞒亲属关系的情况。如有不实，本人愿被取消录取资格并承担一切法律责任。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20" w:firstLineChars="4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（亲手签字并加盖右手食指手印）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                                   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 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 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ZGViODM3MjhhZDU5NjRmZDUzZTY0NWUxZmJlMjEifQ=="/>
  </w:docVars>
  <w:rsids>
    <w:rsidRoot w:val="3FDBDC1A"/>
    <w:rsid w:val="02D50938"/>
    <w:rsid w:val="18167EF8"/>
    <w:rsid w:val="344C1D09"/>
    <w:rsid w:val="36313F23"/>
    <w:rsid w:val="374024E4"/>
    <w:rsid w:val="3FDBDC1A"/>
    <w:rsid w:val="495F093C"/>
    <w:rsid w:val="56932DBB"/>
    <w:rsid w:val="59D675B1"/>
    <w:rsid w:val="61F14C33"/>
    <w:rsid w:val="66F06005"/>
    <w:rsid w:val="D96F7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2024-04-03T16:26:00Z</dcterms:created>
  <dc:creator>user</dc:creator>
  <cp:lastModifiedBy>liu</cp:lastModifiedBy>
  <dcterms:modified xsi:type="dcterms:W3CDTF">2024-04-30T06:46:20Z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BA6FCEE69DBCF960CB120D66140FF871</vt:lpwstr>
  </property>
</Properties>
</file>