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中江县公开考核招聘专业技术人才岗位表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30"/>
        <w:tblW w:w="134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8"/>
        <w:gridCol w:w="912"/>
        <w:gridCol w:w="1087"/>
        <w:gridCol w:w="1324"/>
        <w:gridCol w:w="958"/>
        <w:gridCol w:w="405"/>
        <w:gridCol w:w="1163"/>
        <w:gridCol w:w="2189"/>
        <w:gridCol w:w="886"/>
        <w:gridCol w:w="763"/>
        <w:gridCol w:w="29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0" w:hRule="atLeast"/>
          <w:jc w:val="center"/>
        </w:trPr>
        <w:tc>
          <w:tcPr>
            <w:tcW w:w="83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市(县)</w:t>
            </w:r>
          </w:p>
        </w:tc>
        <w:tc>
          <w:tcPr>
            <w:tcW w:w="108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2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40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名额</w:t>
            </w:r>
          </w:p>
        </w:tc>
        <w:tc>
          <w:tcPr>
            <w:tcW w:w="79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岗位条件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1.须完全符合全部条件；2.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除特别说明外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各类证书的该层级及以上，均为符合层级要求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5" w:hRule="atLeast"/>
          <w:jc w:val="center"/>
        </w:trPr>
        <w:tc>
          <w:tcPr>
            <w:tcW w:w="83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18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学历专业</w:t>
            </w:r>
          </w:p>
        </w:tc>
        <w:tc>
          <w:tcPr>
            <w:tcW w:w="8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最低学位</w:t>
            </w:r>
          </w:p>
        </w:tc>
        <w:tc>
          <w:tcPr>
            <w:tcW w:w="76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最大周岁</w:t>
            </w:r>
          </w:p>
        </w:tc>
        <w:tc>
          <w:tcPr>
            <w:tcW w:w="29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38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001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中江县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中江文化广播电视和旅游局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中江县文化馆</w:t>
            </w:r>
          </w:p>
        </w:tc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普通高等教育全日制本科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本科：音乐表演专业、音乐学专业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研究生：音乐专业、音乐学专业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与学历相对应的学位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2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79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招聘单位要求新聘合同约定：在招聘单位服务满5年（含试用期）方可调动到其他事业单位。</w:t>
            </w:r>
          </w:p>
        </w:tc>
      </w:tr>
    </w:tbl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  <w:sectPr>
          <w:pgSz w:w="16838" w:h="11906" w:orient="landscape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TFkYjEwNjJjMGM5MmZlYTIwYjY5NjQzMzlkZmYifQ=="/>
    <w:docVar w:name="KSO_WPS_MARK_KEY" w:val="0fd42ccc-b3e8-4f6a-a5c0-c100ef711534"/>
  </w:docVars>
  <w:rsids>
    <w:rsidRoot w:val="42677E6C"/>
    <w:rsid w:val="405D3158"/>
    <w:rsid w:val="426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235</Characters>
  <Lines>0</Lines>
  <Paragraphs>0</Paragraphs>
  <TotalTime>0</TotalTime>
  <ScaleCrop>false</ScaleCrop>
  <LinksUpToDate>false</LinksUpToDate>
  <CharactersWithSpaces>235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2024-04-29T07:42:00Z</dcterms:created>
  <dc:creator>Administrator</dc:creator>
  <cp:lastModifiedBy>长青长情</cp:lastModifiedBy>
  <dcterms:modified xsi:type="dcterms:W3CDTF">2024-04-30T00:59:49Z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9CAD44300F1B432D84FBB1B88CBE7E88</vt:lpwstr>
  </property>
</Properties>
</file>